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B0" w:rsidRDefault="002124B0" w:rsidP="00025A2E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025A2E">
        <w:rPr>
          <w:b/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 w:rsidRPr="002C5334">
        <w:rPr>
          <w:iCs/>
          <w:color w:val="000000"/>
          <w:sz w:val="28"/>
          <w:szCs w:val="28"/>
          <w:u w:val="single"/>
        </w:rPr>
        <w:t>.</w:t>
      </w:r>
    </w:p>
    <w:p w:rsidR="00025A2E" w:rsidRPr="002C5334" w:rsidRDefault="00025A2E" w:rsidP="00025A2E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2016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38 нарушений (34 - в ходе систематического наблюдения, 4 - в ходе плановой выездной проверки) </w:t>
      </w:r>
      <w:r w:rsidRPr="00FE64F0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FE64F0">
        <w:rPr>
          <w:sz w:val="28"/>
          <w:szCs w:val="28"/>
        </w:rPr>
        <w:t xml:space="preserve">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, что на 52 % больше, чем в 1 квартале 2015 г. 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выявляемых нарушений связано с увеличением количества проверяемых сотрудниками Управления сайтов операторов, осуществляющих обработку персональных данных. 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Типовые нарушения, выявляемые в ходе проведения мероприятий систематического наблюдения: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нарушение</w:t>
      </w:r>
      <w:r w:rsidRPr="00C144BD">
        <w:t xml:space="preserve"> </w:t>
      </w:r>
      <w:r w:rsidRPr="00FE64F0">
        <w:rPr>
          <w:sz w:val="28"/>
          <w:szCs w:val="28"/>
        </w:rPr>
        <w:t>ст. 7 Федерального закона от 27 июля 2006 года № 152 «О персональных данных», согласно которому оператор и иные лица, получающие доступ к персональным данным, обязаны не раскрывать третьим лицам и не распространять персональные данные без соглас</w:t>
      </w:r>
      <w:r>
        <w:rPr>
          <w:sz w:val="28"/>
          <w:szCs w:val="28"/>
        </w:rPr>
        <w:t>ия субъекта персональных данных, (что составляет 58% от нарушений, выявленных в ходе мероприятий систематического наблюдения в 1 квартале 2016 г.);</w:t>
      </w:r>
      <w:proofErr w:type="gramEnd"/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нарушение</w:t>
      </w:r>
      <w:r w:rsidRPr="00C144BD">
        <w:t xml:space="preserve"> </w:t>
      </w:r>
      <w:r w:rsidRPr="00FE64F0">
        <w:rPr>
          <w:sz w:val="28"/>
          <w:szCs w:val="28"/>
        </w:rPr>
        <w:t>ч. 2 ст. 18.1 Федерального закона № 152 «О персональных данных» от 27 июля 2006 года, согласно которому Оператор, осуществляющий сбор персональных данных с использованием информационно–телекоммуникационных сетей, обязан опубликовать в соответствующей информационно–телекоммуникационной сети документ, определяющий его политику в отношении обработки персональных данных, и сведений о реализуемых требованиях к защите персональных данных, а так же обеспечить возможность доступа к указанному документу</w:t>
      </w:r>
      <w:proofErr w:type="gramEnd"/>
      <w:r w:rsidRPr="00FE64F0">
        <w:rPr>
          <w:sz w:val="28"/>
          <w:szCs w:val="28"/>
        </w:rPr>
        <w:t xml:space="preserve"> с использованием средств соответствующей информационно–телекоммуникационной сети</w:t>
      </w:r>
      <w:r>
        <w:rPr>
          <w:sz w:val="28"/>
          <w:szCs w:val="28"/>
        </w:rPr>
        <w:t xml:space="preserve"> (что составляет 12% от нарушений, выявленных в ходе мероприятий систематического наблюдения в 1 квартале 2016 г.);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п. 2 п</w:t>
      </w:r>
      <w:r w:rsidRPr="00CB7A9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B7A91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</w:rPr>
        <w:t xml:space="preserve"> (что составляет 30% от нарушений, выявленных в ходе мероприятий систематического наблюдения в 1 квартале 2016 г.).</w:t>
      </w:r>
      <w:proofErr w:type="gramEnd"/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нарушения допускаются образовательными учреждениями Чувашской Республики, органами государственной и муниципальной власти Чувашской Республики, организациями – управляющими компаниями в сфере ЖКХ.</w:t>
      </w:r>
    </w:p>
    <w:p w:rsidR="002124B0" w:rsidRDefault="002124B0" w:rsidP="002124B0">
      <w:pPr>
        <w:ind w:firstLine="708"/>
        <w:jc w:val="both"/>
        <w:rPr>
          <w:bCs/>
          <w:sz w:val="28"/>
          <w:szCs w:val="28"/>
        </w:rPr>
      </w:pPr>
    </w:p>
    <w:p w:rsidR="002124B0" w:rsidRDefault="002124B0" w:rsidP="002124B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Типовые нарушения операторов в области персональных данных, выявленных в ходе плановых выездных проверок:</w:t>
      </w:r>
    </w:p>
    <w:p w:rsidR="002124B0" w:rsidRPr="00CB7A91" w:rsidRDefault="002124B0" w:rsidP="002124B0">
      <w:pPr>
        <w:ind w:firstLine="708"/>
        <w:jc w:val="both"/>
        <w:rPr>
          <w:sz w:val="28"/>
          <w:szCs w:val="28"/>
        </w:rPr>
      </w:pPr>
      <w:r w:rsidRPr="00CB7A91">
        <w:rPr>
          <w:sz w:val="28"/>
          <w:szCs w:val="28"/>
        </w:rPr>
        <w:t>- ч. 3 ст.6 Федерального закона от 27.07.2006 № 152-ФЗ «О персональных данных» - отсутствие в договоре, на основании которого осуществляется передача персональных данных, обязанности сторон по соблюдению условий конфиденциальности, безопасности персональных данных и требований к защите обрабатываемых персональных данных;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 w:rsidRPr="00CB7A91">
        <w:rPr>
          <w:sz w:val="28"/>
          <w:szCs w:val="28"/>
        </w:rPr>
        <w:t xml:space="preserve">- ч. 1 ст.18.1 Федерального закона от 27.07.2006 г. № 152-ФЗ «О персональных данных» - </w:t>
      </w:r>
      <w:r>
        <w:rPr>
          <w:sz w:val="28"/>
          <w:szCs w:val="28"/>
        </w:rPr>
        <w:t>н</w:t>
      </w:r>
      <w:r w:rsidRPr="00CB7A91">
        <w:rPr>
          <w:sz w:val="28"/>
          <w:szCs w:val="28"/>
        </w:rPr>
        <w:t>епринятие оператором мер, необходимых и достаточных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актами;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B7A91">
        <w:rPr>
          <w:sz w:val="28"/>
          <w:szCs w:val="28"/>
        </w:rPr>
        <w:t xml:space="preserve">п. 15 постановления Правительства Российской Федерации от 15.09.2008 № 687 </w:t>
      </w:r>
      <w:r>
        <w:rPr>
          <w:sz w:val="28"/>
          <w:szCs w:val="28"/>
        </w:rPr>
        <w:t>–</w:t>
      </w:r>
      <w:r w:rsidRPr="00CB7A91">
        <w:rPr>
          <w:sz w:val="28"/>
          <w:szCs w:val="28"/>
        </w:rPr>
        <w:t xml:space="preserve"> </w:t>
      </w:r>
      <w:r>
        <w:rPr>
          <w:sz w:val="28"/>
          <w:szCs w:val="28"/>
        </w:rPr>
        <w:t>у оператора</w:t>
      </w:r>
      <w:r w:rsidRPr="00CB7A91">
        <w:rPr>
          <w:sz w:val="28"/>
          <w:szCs w:val="28"/>
        </w:rPr>
        <w:t xml:space="preserve"> отсутствует перечень мер, необходимых для обеспечения сохранности персональных данных и исключающих несанкционированный к ним доступ, а так же порядок их принятия, перечень лиц, ответственных за реализацию указанных мер</w:t>
      </w:r>
      <w:r>
        <w:rPr>
          <w:sz w:val="28"/>
          <w:szCs w:val="28"/>
        </w:rPr>
        <w:t>;</w:t>
      </w:r>
    </w:p>
    <w:p w:rsidR="002124B0" w:rsidRPr="00CB7A91" w:rsidRDefault="002124B0" w:rsidP="002124B0">
      <w:pPr>
        <w:ind w:firstLine="708"/>
        <w:jc w:val="both"/>
        <w:rPr>
          <w:sz w:val="28"/>
          <w:szCs w:val="28"/>
        </w:rPr>
      </w:pPr>
      <w:r w:rsidRPr="00CB7A91">
        <w:rPr>
          <w:sz w:val="28"/>
          <w:szCs w:val="28"/>
        </w:rPr>
        <w:t xml:space="preserve">п.п. б) п. 1 постановления Правительства Российской Федерации от 21 марта 2012 г. № 211 - </w:t>
      </w:r>
      <w:r>
        <w:rPr>
          <w:sz w:val="28"/>
          <w:szCs w:val="28"/>
        </w:rPr>
        <w:t>н</w:t>
      </w:r>
      <w:r w:rsidRPr="00CB7A91">
        <w:rPr>
          <w:sz w:val="28"/>
          <w:szCs w:val="28"/>
        </w:rPr>
        <w:t xml:space="preserve">епринятие </w:t>
      </w:r>
      <w:r>
        <w:rPr>
          <w:sz w:val="28"/>
          <w:szCs w:val="28"/>
        </w:rPr>
        <w:t>оператором</w:t>
      </w:r>
      <w:r w:rsidRPr="00CB7A91">
        <w:rPr>
          <w:sz w:val="28"/>
          <w:szCs w:val="28"/>
        </w:rPr>
        <w:t xml:space="preserve"> мер по утверждению документов, регламентирующих обработку персональных данных;</w:t>
      </w:r>
    </w:p>
    <w:p w:rsidR="002124B0" w:rsidRPr="00CB7A91" w:rsidRDefault="002124B0" w:rsidP="002124B0">
      <w:pPr>
        <w:ind w:firstLine="708"/>
        <w:jc w:val="both"/>
        <w:rPr>
          <w:sz w:val="28"/>
          <w:szCs w:val="28"/>
        </w:rPr>
      </w:pPr>
      <w:r w:rsidRPr="00CB7A91">
        <w:rPr>
          <w:sz w:val="28"/>
          <w:szCs w:val="28"/>
        </w:rPr>
        <w:t xml:space="preserve">п.п. д) п. 1 постановления Правительства Российской Федерации от 21 марта 2012 г. № 211 - </w:t>
      </w:r>
      <w:r>
        <w:rPr>
          <w:sz w:val="28"/>
          <w:szCs w:val="28"/>
        </w:rPr>
        <w:t>н</w:t>
      </w:r>
      <w:r w:rsidRPr="00CB7A91">
        <w:rPr>
          <w:sz w:val="28"/>
          <w:szCs w:val="28"/>
        </w:rPr>
        <w:t xml:space="preserve">есоблюдение </w:t>
      </w:r>
      <w:r>
        <w:rPr>
          <w:sz w:val="28"/>
          <w:szCs w:val="28"/>
        </w:rPr>
        <w:t>оператором</w:t>
      </w:r>
      <w:r w:rsidRPr="00CB7A91">
        <w:rPr>
          <w:sz w:val="28"/>
          <w:szCs w:val="28"/>
        </w:rPr>
        <w:t xml:space="preserve"> требований в части осуществления внутреннего контроля соответствия обработки персональных данных установленным требованиям.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>, а так же материалы по признакам нарушений законодательства направ</w:t>
      </w:r>
      <w:r>
        <w:rPr>
          <w:sz w:val="28"/>
          <w:szCs w:val="28"/>
        </w:rPr>
        <w:t>ляются</w:t>
      </w:r>
      <w:r w:rsidRPr="008D0641">
        <w:rPr>
          <w:sz w:val="28"/>
          <w:szCs w:val="28"/>
        </w:rPr>
        <w:t xml:space="preserve"> в прокуратуру Чувашской Республики для принятия</w:t>
      </w:r>
      <w:r>
        <w:rPr>
          <w:sz w:val="28"/>
          <w:szCs w:val="28"/>
        </w:rPr>
        <w:t xml:space="preserve"> мер прокурорского реагирования.</w:t>
      </w:r>
    </w:p>
    <w:p w:rsidR="002124B0" w:rsidRPr="004807F5" w:rsidRDefault="002124B0" w:rsidP="002124B0">
      <w:pPr>
        <w:tabs>
          <w:tab w:val="left" w:pos="709"/>
        </w:tabs>
        <w:jc w:val="both"/>
        <w:rPr>
          <w:color w:val="000000"/>
          <w:spacing w:val="-1"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ab/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D90FEE" w:rsidRDefault="00D90FEE"/>
    <w:p w:rsidR="002124B0" w:rsidRPr="00025A2E" w:rsidRDefault="002124B0" w:rsidP="00025A2E">
      <w:pPr>
        <w:tabs>
          <w:tab w:val="left" w:pos="9072"/>
        </w:tabs>
        <w:ind w:firstLine="709"/>
        <w:jc w:val="center"/>
        <w:rPr>
          <w:b/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связи и необходимые разъяснения для их недопущения</w:t>
      </w:r>
    </w:p>
    <w:p w:rsidR="002124B0" w:rsidRPr="00AC7DBB" w:rsidRDefault="002124B0" w:rsidP="002124B0">
      <w:pPr>
        <w:jc w:val="center"/>
        <w:rPr>
          <w:sz w:val="28"/>
          <w:szCs w:val="28"/>
          <w:highlight w:val="yellow"/>
        </w:rPr>
      </w:pPr>
    </w:p>
    <w:p w:rsidR="002124B0" w:rsidRPr="00AC7DBB" w:rsidRDefault="002124B0" w:rsidP="002124B0">
      <w:pPr>
        <w:ind w:firstLine="708"/>
        <w:jc w:val="both"/>
        <w:rPr>
          <w:sz w:val="28"/>
          <w:szCs w:val="28"/>
        </w:rPr>
      </w:pPr>
      <w:r w:rsidRPr="00AC7DBB">
        <w:rPr>
          <w:sz w:val="28"/>
          <w:szCs w:val="28"/>
        </w:rPr>
        <w:t xml:space="preserve">В 1 квартале 2016 года нарушения обязательных требований в сфере связи выявлялись в ходе проведения внеплановых проверок, проводимых по материалам мероприятий по </w:t>
      </w:r>
      <w:proofErr w:type="spellStart"/>
      <w:r w:rsidRPr="00AC7DBB">
        <w:rPr>
          <w:sz w:val="28"/>
          <w:szCs w:val="28"/>
        </w:rPr>
        <w:t>радиоконтролю</w:t>
      </w:r>
      <w:proofErr w:type="spellEnd"/>
      <w:r w:rsidRPr="00AC7DBB">
        <w:rPr>
          <w:sz w:val="28"/>
          <w:szCs w:val="28"/>
        </w:rPr>
        <w:t>, осуществленных радиочастотной службой.</w:t>
      </w:r>
    </w:p>
    <w:p w:rsidR="002124B0" w:rsidRPr="00AC7DBB" w:rsidRDefault="002124B0" w:rsidP="002124B0">
      <w:pPr>
        <w:ind w:firstLine="708"/>
        <w:jc w:val="both"/>
        <w:rPr>
          <w:sz w:val="28"/>
          <w:szCs w:val="28"/>
        </w:rPr>
      </w:pPr>
      <w:r w:rsidRPr="00AC7DBB">
        <w:rPr>
          <w:sz w:val="28"/>
          <w:szCs w:val="28"/>
        </w:rPr>
        <w:lastRenderedPageBreak/>
        <w:t xml:space="preserve">В 1 квартале 2016 года в Управление поступило 59 сообщений (данных), полученных в процессе проведения радиочастотной службой </w:t>
      </w:r>
      <w:proofErr w:type="spellStart"/>
      <w:r w:rsidRPr="00AC7DBB">
        <w:rPr>
          <w:sz w:val="28"/>
          <w:szCs w:val="28"/>
        </w:rPr>
        <w:t>радиоконтроля</w:t>
      </w:r>
      <w:proofErr w:type="spellEnd"/>
      <w:r w:rsidRPr="00AC7DBB">
        <w:rPr>
          <w:sz w:val="28"/>
          <w:szCs w:val="28"/>
        </w:rPr>
        <w:t>, о признаках нарушения требований к порядку использования радиочастотного спектра и радиоэлектронных сре</w:t>
      </w:r>
      <w:proofErr w:type="gramStart"/>
      <w:r w:rsidRPr="00AC7DBB">
        <w:rPr>
          <w:sz w:val="28"/>
          <w:szCs w:val="28"/>
        </w:rPr>
        <w:t>дств гр</w:t>
      </w:r>
      <w:proofErr w:type="gramEnd"/>
      <w:r w:rsidRPr="00AC7DBB">
        <w:rPr>
          <w:sz w:val="28"/>
          <w:szCs w:val="28"/>
        </w:rPr>
        <w:t>ажданского назначения, что на 14,49 % меньше, чем в 1 квартале 2015 года.</w:t>
      </w:r>
    </w:p>
    <w:p w:rsidR="002124B0" w:rsidRPr="00AC7DBB" w:rsidRDefault="002124B0" w:rsidP="002124B0">
      <w:pPr>
        <w:ind w:firstLine="708"/>
        <w:jc w:val="both"/>
        <w:rPr>
          <w:sz w:val="28"/>
          <w:szCs w:val="28"/>
        </w:rPr>
      </w:pPr>
      <w:r w:rsidRPr="00AC7DBB">
        <w:rPr>
          <w:sz w:val="28"/>
          <w:szCs w:val="28"/>
        </w:rPr>
        <w:t>В 1 квартале 2016 года Управлением в ходе проведения внеплановых проверок выявлено 63 нарушения обязательных требований в сфере связи, что на 35,7 % меньше, чем в 1 квартале 2015 г.</w:t>
      </w:r>
    </w:p>
    <w:p w:rsidR="002124B0" w:rsidRPr="00AC7DBB" w:rsidRDefault="002124B0" w:rsidP="002124B0">
      <w:pPr>
        <w:ind w:firstLine="708"/>
        <w:jc w:val="both"/>
        <w:rPr>
          <w:sz w:val="28"/>
          <w:szCs w:val="28"/>
        </w:rPr>
      </w:pPr>
      <w:proofErr w:type="gramStart"/>
      <w:r w:rsidRPr="00AC7DBB">
        <w:rPr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26 нарушений, что составляет 41,7 % от всех нарушений, выявленных в 1 квартале 2016 г. и п. 5 ст. 22 Федерального закона от 07.07.2003 № 126-ФЗ «О связи» - использование без регистрации радиоэлектронных средств и высокочастотных устройств</w:t>
      </w:r>
      <w:proofErr w:type="gramEnd"/>
      <w:r w:rsidRPr="00AC7DBB">
        <w:rPr>
          <w:sz w:val="28"/>
          <w:szCs w:val="28"/>
        </w:rPr>
        <w:t xml:space="preserve"> гражданского назначения – 27 нарушений, что составляет 42,9 % от всех нарушений, выявленных в 1 квартале 2016 г.</w:t>
      </w:r>
    </w:p>
    <w:p w:rsidR="002124B0" w:rsidRPr="00AC7DBB" w:rsidRDefault="002124B0" w:rsidP="002124B0">
      <w:pPr>
        <w:ind w:firstLine="708"/>
        <w:jc w:val="both"/>
        <w:rPr>
          <w:sz w:val="28"/>
          <w:szCs w:val="28"/>
        </w:rPr>
      </w:pPr>
      <w:r w:rsidRPr="00AC7DBB">
        <w:rPr>
          <w:sz w:val="28"/>
          <w:szCs w:val="28"/>
        </w:rPr>
        <w:t>Указанные выше нарушения допускаются операторами подвижной радиотелефонной связи, оказывающими услуги связи на территории Чувашской Республики.</w:t>
      </w:r>
    </w:p>
    <w:p w:rsidR="002124B0" w:rsidRPr="00AC7DBB" w:rsidRDefault="002124B0" w:rsidP="002124B0">
      <w:pPr>
        <w:ind w:firstLine="708"/>
        <w:jc w:val="both"/>
        <w:rPr>
          <w:sz w:val="28"/>
          <w:szCs w:val="28"/>
        </w:rPr>
      </w:pPr>
      <w:r w:rsidRPr="00AC7DBB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2124B0" w:rsidRPr="00AC7DBB" w:rsidRDefault="002124B0" w:rsidP="002124B0">
      <w:pPr>
        <w:ind w:firstLine="708"/>
        <w:jc w:val="both"/>
        <w:rPr>
          <w:sz w:val="28"/>
          <w:szCs w:val="28"/>
          <w:highlight w:val="yellow"/>
        </w:rPr>
      </w:pPr>
      <w:r w:rsidRPr="00AC7DBB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2124B0" w:rsidRDefault="002124B0"/>
    <w:p w:rsidR="002124B0" w:rsidRPr="00025A2E" w:rsidRDefault="002124B0" w:rsidP="00025A2E">
      <w:pPr>
        <w:tabs>
          <w:tab w:val="left" w:pos="9072"/>
        </w:tabs>
        <w:jc w:val="center"/>
        <w:rPr>
          <w:b/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массовых коммуникаций и необходимые разъяснения для их</w:t>
      </w:r>
      <w:bookmarkStart w:id="0" w:name="_GoBack"/>
      <w:bookmarkEnd w:id="0"/>
      <w:r w:rsidRPr="00025A2E">
        <w:rPr>
          <w:b/>
          <w:sz w:val="28"/>
          <w:szCs w:val="28"/>
          <w:u w:val="single"/>
        </w:rPr>
        <w:t xml:space="preserve"> недопущения.</w:t>
      </w:r>
    </w:p>
    <w:p w:rsidR="002124B0" w:rsidRDefault="002124B0" w:rsidP="002124B0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1 квартале 2016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32 нарушений в сфере массовых коммуникаций, что на 59,4 % меньше, чем в 1 квартале 2015 г. Снижение выявляемых нарушений связано с проводимыми Управлением профилактическими мероприятиями (беседы, направление информационных писем, размещение информации об итогах проведения контрольно-надзорных мероприятий на сайте Управления). </w:t>
      </w:r>
      <w:proofErr w:type="gramEnd"/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Типовые нарушения, выявляемые в ходе проведения мероприятий: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 w:rsidRPr="00C144BD">
        <w:t xml:space="preserve"> </w:t>
      </w:r>
      <w:r w:rsidRPr="00C144BD">
        <w:rPr>
          <w:sz w:val="28"/>
          <w:szCs w:val="28"/>
        </w:rPr>
        <w:t>ст. 27 Закона о СМИ</w:t>
      </w:r>
      <w:r>
        <w:rPr>
          <w:sz w:val="28"/>
          <w:szCs w:val="28"/>
        </w:rPr>
        <w:t>:</w:t>
      </w:r>
      <w:r w:rsidRPr="00C144BD">
        <w:rPr>
          <w:sz w:val="28"/>
          <w:szCs w:val="28"/>
        </w:rPr>
        <w:t xml:space="preserve"> нарушение порядка</w:t>
      </w:r>
      <w:r>
        <w:rPr>
          <w:sz w:val="28"/>
          <w:szCs w:val="28"/>
        </w:rPr>
        <w:t xml:space="preserve"> объявления</w:t>
      </w:r>
      <w:r w:rsidRPr="00C144BD">
        <w:rPr>
          <w:sz w:val="28"/>
          <w:szCs w:val="28"/>
        </w:rPr>
        <w:t xml:space="preserve"> выходных данных</w:t>
      </w:r>
      <w:r>
        <w:rPr>
          <w:sz w:val="28"/>
          <w:szCs w:val="28"/>
        </w:rPr>
        <w:t xml:space="preserve"> (что составляет 25% от всех нарушений, выявленных в 1 квартале 2016 г.);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 w:rsidRPr="00C144BD">
        <w:t xml:space="preserve"> </w:t>
      </w:r>
      <w:r w:rsidRPr="00C144BD">
        <w:rPr>
          <w:sz w:val="28"/>
          <w:szCs w:val="28"/>
        </w:rPr>
        <w:t xml:space="preserve">ст. </w:t>
      </w:r>
      <w:r>
        <w:rPr>
          <w:sz w:val="28"/>
          <w:szCs w:val="28"/>
        </w:rPr>
        <w:t>11</w:t>
      </w:r>
      <w:r w:rsidRPr="00C144BD">
        <w:rPr>
          <w:sz w:val="28"/>
          <w:szCs w:val="28"/>
        </w:rPr>
        <w:t xml:space="preserve"> Закона о СМИ</w:t>
      </w:r>
      <w:r>
        <w:rPr>
          <w:sz w:val="28"/>
          <w:szCs w:val="28"/>
        </w:rPr>
        <w:t>:</w:t>
      </w:r>
      <w:r w:rsidRPr="00C144B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4791F">
        <w:rPr>
          <w:sz w:val="28"/>
          <w:szCs w:val="28"/>
        </w:rPr>
        <w:t>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</w:t>
      </w:r>
      <w:r>
        <w:rPr>
          <w:sz w:val="28"/>
          <w:szCs w:val="28"/>
        </w:rPr>
        <w:t xml:space="preserve">, а равно </w:t>
      </w:r>
      <w:r w:rsidRPr="007548B9">
        <w:rPr>
          <w:sz w:val="28"/>
          <w:szCs w:val="28"/>
        </w:rPr>
        <w:t xml:space="preserve">изменении местонахождения редакции, периодичности выпуска и </w:t>
      </w:r>
      <w:r w:rsidRPr="007548B9">
        <w:rPr>
          <w:sz w:val="28"/>
          <w:szCs w:val="28"/>
        </w:rPr>
        <w:lastRenderedPageBreak/>
        <w:t>максимального объема</w:t>
      </w:r>
      <w:r>
        <w:rPr>
          <w:sz w:val="28"/>
          <w:szCs w:val="28"/>
        </w:rPr>
        <w:t xml:space="preserve"> (что составляет 22% от всех нарушений, выявленных в 1 квартале 2016 г.)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</w:t>
      </w:r>
      <w:r w:rsidRPr="00C144BD">
        <w:t xml:space="preserve"> </w:t>
      </w:r>
      <w:r w:rsidRPr="00C144BD">
        <w:rPr>
          <w:sz w:val="28"/>
          <w:szCs w:val="28"/>
        </w:rPr>
        <w:t xml:space="preserve">ст. </w:t>
      </w:r>
      <w:r>
        <w:rPr>
          <w:sz w:val="28"/>
          <w:szCs w:val="28"/>
        </w:rPr>
        <w:t>7 (12) Федерального з</w:t>
      </w:r>
      <w:r w:rsidRPr="007548B9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7548B9">
        <w:rPr>
          <w:sz w:val="28"/>
          <w:szCs w:val="28"/>
        </w:rPr>
        <w:t>б обязательном экземпляре документов</w:t>
      </w:r>
      <w:r>
        <w:rPr>
          <w:sz w:val="28"/>
          <w:szCs w:val="28"/>
        </w:rPr>
        <w:t>»: недоставка или несвоевременная доставка обязательных экземпляров документов</w:t>
      </w:r>
      <w:r w:rsidRPr="00C14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(что составляет 22% от всех нарушений, выявленных в 1 квартале 2016 г.).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нарушения допускаются редакциями (главными редакторами) средств массовой информации.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 xml:space="preserve">При </w:t>
      </w:r>
      <w:r>
        <w:rPr>
          <w:sz w:val="28"/>
          <w:szCs w:val="28"/>
        </w:rPr>
        <w:t>возбуждении и рассмотрении</w:t>
      </w:r>
      <w:r w:rsidRPr="00DD4CA3">
        <w:rPr>
          <w:sz w:val="28"/>
          <w:szCs w:val="28"/>
        </w:rPr>
        <w:t xml:space="preserve"> дел об административных правонарушениях </w:t>
      </w:r>
      <w:r>
        <w:rPr>
          <w:sz w:val="28"/>
          <w:szCs w:val="28"/>
        </w:rPr>
        <w:t xml:space="preserve">должностным лицам </w:t>
      </w:r>
      <w:r w:rsidRPr="00DD4CA3">
        <w:rPr>
          <w:sz w:val="28"/>
          <w:szCs w:val="28"/>
        </w:rPr>
        <w:t>разъясня</w:t>
      </w:r>
      <w:r>
        <w:rPr>
          <w:sz w:val="28"/>
          <w:szCs w:val="28"/>
        </w:rPr>
        <w:t>ю</w:t>
      </w:r>
      <w:r w:rsidRPr="00DD4CA3">
        <w:rPr>
          <w:sz w:val="28"/>
          <w:szCs w:val="28"/>
        </w:rPr>
        <w:t xml:space="preserve">тся </w:t>
      </w:r>
      <w:r>
        <w:rPr>
          <w:sz w:val="28"/>
          <w:szCs w:val="28"/>
        </w:rPr>
        <w:t>требования законодательства в</w:t>
      </w:r>
      <w:r w:rsidRPr="00AC28A8">
        <w:rPr>
          <w:sz w:val="28"/>
          <w:szCs w:val="28"/>
        </w:rPr>
        <w:t xml:space="preserve"> </w:t>
      </w:r>
      <w:r>
        <w:rPr>
          <w:sz w:val="28"/>
          <w:szCs w:val="28"/>
        </w:rPr>
        <w:t>сфере массовых коммуникаций.</w:t>
      </w:r>
    </w:p>
    <w:p w:rsidR="002124B0" w:rsidRDefault="002124B0" w:rsidP="002124B0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2124B0" w:rsidRPr="005E18DC" w:rsidRDefault="002124B0" w:rsidP="002124B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Предлагается проводить ежеквартально публичные мероприятия с приглашением представителей средств массовой информации, допустивших нарушения законодательства, с рассмотрением выявленного нарушения по каждому СМИ.  </w:t>
      </w:r>
    </w:p>
    <w:p w:rsidR="002124B0" w:rsidRDefault="002124B0"/>
    <w:sectPr w:rsidR="0021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0"/>
    <w:rsid w:val="00025A2E"/>
    <w:rsid w:val="002124B0"/>
    <w:rsid w:val="00726D07"/>
    <w:rsid w:val="00D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2</cp:revision>
  <dcterms:created xsi:type="dcterms:W3CDTF">2016-05-31T12:10:00Z</dcterms:created>
  <dcterms:modified xsi:type="dcterms:W3CDTF">2016-05-31T12:10:00Z</dcterms:modified>
</cp:coreProperties>
</file>