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67" w:rsidRPr="00576AED" w:rsidRDefault="0078238D" w:rsidP="00782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ED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работы с обращениями граждан </w:t>
      </w:r>
      <w:r w:rsidR="00AE3316" w:rsidRPr="00576A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3316"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="00576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6AE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="00576AED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в </w:t>
      </w:r>
      <w:r w:rsidRPr="00576A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6AED">
        <w:rPr>
          <w:rFonts w:ascii="Times New Roman" w:hAnsi="Times New Roman" w:cs="Times New Roman"/>
          <w:b/>
          <w:sz w:val="28"/>
          <w:szCs w:val="28"/>
        </w:rPr>
        <w:t xml:space="preserve"> квартале 2017 года.</w:t>
      </w:r>
    </w:p>
    <w:p w:rsidR="0078238D" w:rsidRDefault="0078238D" w:rsidP="00782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998" w:rsidRDefault="0078238D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2017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(далее – Управление) </w:t>
      </w:r>
      <w:r w:rsidR="00D50DBF">
        <w:rPr>
          <w:rFonts w:ascii="Times New Roman" w:hAnsi="Times New Roman" w:cs="Times New Roman"/>
          <w:sz w:val="28"/>
          <w:szCs w:val="28"/>
        </w:rPr>
        <w:t xml:space="preserve">поступило 247 обращений граждан по основной деятельности. </w:t>
      </w:r>
      <w:r w:rsidR="006B72FA">
        <w:rPr>
          <w:rFonts w:ascii="Times New Roman" w:hAnsi="Times New Roman" w:cs="Times New Roman"/>
          <w:sz w:val="28"/>
          <w:szCs w:val="28"/>
        </w:rPr>
        <w:t>При этом 204 обращения получено непосредственно от граждан</w:t>
      </w:r>
      <w:r w:rsidR="007D3E4F">
        <w:rPr>
          <w:rFonts w:ascii="Times New Roman" w:hAnsi="Times New Roman" w:cs="Times New Roman"/>
          <w:sz w:val="28"/>
          <w:szCs w:val="28"/>
        </w:rPr>
        <w:t xml:space="preserve">, </w:t>
      </w:r>
      <w:r w:rsidR="00F23638">
        <w:rPr>
          <w:rFonts w:ascii="Times New Roman" w:hAnsi="Times New Roman" w:cs="Times New Roman"/>
          <w:sz w:val="28"/>
          <w:szCs w:val="28"/>
        </w:rPr>
        <w:t xml:space="preserve">14 – из органов Прокуратуры Чувашской Республики, 7 – из Управления </w:t>
      </w:r>
      <w:proofErr w:type="spellStart"/>
      <w:r w:rsidR="00F2363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23638">
        <w:rPr>
          <w:rFonts w:ascii="Times New Roman" w:hAnsi="Times New Roman" w:cs="Times New Roman"/>
          <w:sz w:val="28"/>
          <w:szCs w:val="28"/>
        </w:rPr>
        <w:t xml:space="preserve"> по Чувашской Республике, 4 – из Министерства внутренних дел по Чувашской Республике, 2 – из Администрации Главы Чувашской Республики, 2 – из </w:t>
      </w:r>
      <w:proofErr w:type="spellStart"/>
      <w:r w:rsidR="00F2363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F23638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586998">
        <w:rPr>
          <w:rFonts w:ascii="Times New Roman" w:hAnsi="Times New Roman" w:cs="Times New Roman"/>
          <w:sz w:val="28"/>
          <w:szCs w:val="28"/>
        </w:rPr>
        <w:t xml:space="preserve">, 2 – из Министерства информационной политики и массовых коммуникаций Чувашской Республики, 8 обращений перенаправлено из Центрального аппарата </w:t>
      </w:r>
      <w:proofErr w:type="spellStart"/>
      <w:r w:rsidR="0058699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86998">
        <w:rPr>
          <w:rFonts w:ascii="Times New Roman" w:hAnsi="Times New Roman" w:cs="Times New Roman"/>
          <w:sz w:val="28"/>
          <w:szCs w:val="28"/>
        </w:rPr>
        <w:t>, 4 – из других государственных органов.</w:t>
      </w:r>
    </w:p>
    <w:p w:rsidR="00586998" w:rsidRDefault="00576AED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граждан в Управление поступает в электронном виде. Так, </w:t>
      </w:r>
      <w:r w:rsidR="0050182D">
        <w:rPr>
          <w:rFonts w:ascii="Times New Roman" w:hAnsi="Times New Roman" w:cs="Times New Roman"/>
          <w:sz w:val="28"/>
          <w:szCs w:val="28"/>
        </w:rPr>
        <w:t>180 (</w:t>
      </w:r>
      <w:r w:rsidR="00AE3316">
        <w:rPr>
          <w:rFonts w:ascii="Times New Roman" w:hAnsi="Times New Roman" w:cs="Times New Roman"/>
          <w:sz w:val="28"/>
          <w:szCs w:val="28"/>
        </w:rPr>
        <w:t>73%)</w:t>
      </w:r>
      <w:r w:rsidR="0050182D">
        <w:rPr>
          <w:rFonts w:ascii="Times New Roman" w:hAnsi="Times New Roman" w:cs="Times New Roman"/>
          <w:sz w:val="28"/>
          <w:szCs w:val="28"/>
        </w:rPr>
        <w:t xml:space="preserve"> </w:t>
      </w:r>
      <w:r w:rsidR="00AE3316">
        <w:rPr>
          <w:rFonts w:ascii="Times New Roman" w:hAnsi="Times New Roman" w:cs="Times New Roman"/>
          <w:sz w:val="28"/>
          <w:szCs w:val="28"/>
        </w:rPr>
        <w:t xml:space="preserve">обращений от общего количества поступило </w:t>
      </w:r>
      <w:r w:rsidR="0050182D">
        <w:rPr>
          <w:rFonts w:ascii="Times New Roman" w:hAnsi="Times New Roman" w:cs="Times New Roman"/>
          <w:sz w:val="28"/>
          <w:szCs w:val="28"/>
        </w:rPr>
        <w:t>посредством официального сайта Управления и электронную п</w:t>
      </w:r>
      <w:r w:rsidR="00AE3316">
        <w:rPr>
          <w:rFonts w:ascii="Times New Roman" w:hAnsi="Times New Roman" w:cs="Times New Roman"/>
          <w:sz w:val="28"/>
          <w:szCs w:val="28"/>
        </w:rPr>
        <w:t xml:space="preserve">очту, почтовой связью – 47, </w:t>
      </w:r>
      <w:r w:rsidR="00E11529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– 8, нарочным способом – 8, в ходе личного приема – 3, фельдъегерской связью – 1. </w:t>
      </w:r>
      <w:r w:rsidR="00DF333C">
        <w:rPr>
          <w:rFonts w:ascii="Times New Roman" w:hAnsi="Times New Roman" w:cs="Times New Roman"/>
          <w:sz w:val="28"/>
          <w:szCs w:val="28"/>
        </w:rPr>
        <w:t>От юридических лиц поступило 7 обращений.</w:t>
      </w:r>
    </w:p>
    <w:p w:rsidR="00E11529" w:rsidRDefault="00E11529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E11529" w:rsidRDefault="003E663F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</w:t>
      </w:r>
      <w:r w:rsidR="004E51A6">
        <w:rPr>
          <w:rFonts w:ascii="Times New Roman" w:hAnsi="Times New Roman" w:cs="Times New Roman"/>
          <w:sz w:val="28"/>
          <w:szCs w:val="28"/>
        </w:rPr>
        <w:t>деятельности интернет-сайтов</w:t>
      </w:r>
      <w:r>
        <w:rPr>
          <w:rFonts w:ascii="Times New Roman" w:hAnsi="Times New Roman" w:cs="Times New Roman"/>
          <w:sz w:val="28"/>
          <w:szCs w:val="28"/>
        </w:rPr>
        <w:t xml:space="preserve">–105 </w:t>
      </w:r>
      <w:r w:rsidR="004E51A6">
        <w:rPr>
          <w:rFonts w:ascii="Times New Roman" w:hAnsi="Times New Roman" w:cs="Times New Roman"/>
          <w:sz w:val="28"/>
          <w:szCs w:val="28"/>
        </w:rPr>
        <w:t>(42,5%);</w:t>
      </w:r>
    </w:p>
    <w:p w:rsidR="003E663F" w:rsidRDefault="003E663F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нарушения законодательства в области защиты персональных данных – 59</w:t>
      </w:r>
      <w:r w:rsidR="004E51A6">
        <w:rPr>
          <w:rFonts w:ascii="Times New Roman" w:hAnsi="Times New Roman" w:cs="Times New Roman"/>
          <w:sz w:val="28"/>
          <w:szCs w:val="28"/>
        </w:rPr>
        <w:t xml:space="preserve"> (23,9%);</w:t>
      </w:r>
    </w:p>
    <w:p w:rsidR="003E663F" w:rsidRDefault="003E663F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касающиеся вопросов в сфере связи – 55</w:t>
      </w:r>
      <w:r w:rsidR="004E51A6">
        <w:rPr>
          <w:rFonts w:ascii="Times New Roman" w:hAnsi="Times New Roman" w:cs="Times New Roman"/>
          <w:sz w:val="28"/>
          <w:szCs w:val="28"/>
        </w:rPr>
        <w:t xml:space="preserve"> (22,3%);</w:t>
      </w:r>
    </w:p>
    <w:p w:rsidR="003E663F" w:rsidRDefault="003E663F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организации деятельности редакций СМИ – 9</w:t>
      </w:r>
      <w:r w:rsidR="004E51A6">
        <w:rPr>
          <w:rFonts w:ascii="Times New Roman" w:hAnsi="Times New Roman" w:cs="Times New Roman"/>
          <w:sz w:val="28"/>
          <w:szCs w:val="28"/>
        </w:rPr>
        <w:t xml:space="preserve"> (3,6%)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3F" w:rsidRDefault="00FA048A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 – 19</w:t>
      </w:r>
      <w:r w:rsidR="004E51A6">
        <w:rPr>
          <w:rFonts w:ascii="Times New Roman" w:hAnsi="Times New Roman" w:cs="Times New Roman"/>
          <w:sz w:val="28"/>
          <w:szCs w:val="28"/>
        </w:rPr>
        <w:t xml:space="preserve"> (7,7%)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62" w:rsidRDefault="00DF333C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учетом обращений, перешедших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2017 года, всего было рассмотрено 254 обращения (из них 22</w:t>
      </w:r>
      <w:r w:rsidR="00514062">
        <w:rPr>
          <w:rFonts w:ascii="Times New Roman" w:hAnsi="Times New Roman" w:cs="Times New Roman"/>
          <w:sz w:val="28"/>
          <w:szCs w:val="28"/>
        </w:rPr>
        <w:t xml:space="preserve"> обращения, поступившие в </w:t>
      </w:r>
      <w:r w:rsidR="005140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4062" w:rsidRPr="00514062">
        <w:rPr>
          <w:rFonts w:ascii="Times New Roman" w:hAnsi="Times New Roman" w:cs="Times New Roman"/>
          <w:sz w:val="28"/>
          <w:szCs w:val="28"/>
        </w:rPr>
        <w:t xml:space="preserve"> </w:t>
      </w:r>
      <w:r w:rsidR="00514062">
        <w:rPr>
          <w:rFonts w:ascii="Times New Roman" w:hAnsi="Times New Roman" w:cs="Times New Roman"/>
          <w:sz w:val="28"/>
          <w:szCs w:val="28"/>
        </w:rPr>
        <w:t>квартале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062">
        <w:rPr>
          <w:rFonts w:ascii="Times New Roman" w:hAnsi="Times New Roman" w:cs="Times New Roman"/>
          <w:sz w:val="28"/>
          <w:szCs w:val="28"/>
        </w:rPr>
        <w:t xml:space="preserve">). По состоянию на 29.12.2017 г. на исполнении находятся 15 обращений. </w:t>
      </w:r>
    </w:p>
    <w:p w:rsidR="00DF333C" w:rsidRDefault="00514062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</w:t>
      </w:r>
      <w:r w:rsidR="009652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21A" w:rsidRDefault="0096521A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– 127 (из них 13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2017 года);</w:t>
      </w:r>
    </w:p>
    <w:p w:rsidR="0096521A" w:rsidRDefault="0096521A" w:rsidP="00965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поддержано – 79 (из них 1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2017 года);</w:t>
      </w:r>
    </w:p>
    <w:p w:rsidR="0096521A" w:rsidRDefault="0096521A" w:rsidP="00965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16 (из них 7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2017 года);</w:t>
      </w:r>
    </w:p>
    <w:p w:rsidR="0096521A" w:rsidRDefault="0096521A" w:rsidP="009652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переслано по принадлежности – 15 (из них 1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2017 года);</w:t>
      </w:r>
    </w:p>
    <w:p w:rsidR="0096521A" w:rsidRDefault="00C64AAC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отозваны гражданином – 8;</w:t>
      </w:r>
    </w:p>
    <w:p w:rsidR="00C64AAC" w:rsidRDefault="00C64AAC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– 8;</w:t>
      </w:r>
    </w:p>
    <w:p w:rsidR="00C64AAC" w:rsidRDefault="00C64AAC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564F7" w:rsidRDefault="00B564F7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значительный рост обращений граждан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 зафиксирован по вопросам ограничения доступа к интернет-сайтам в связи с размещением противоправной информации, а также принятия мер к администрации сайтов.</w:t>
      </w:r>
    </w:p>
    <w:p w:rsidR="00D94A9D" w:rsidRDefault="00E67A28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поступивших обращениях гражданами затрагиваются вопросы в сфере защиты персональных данных, а именно правомерности обработки персональных данных коммерческими организациями, а также банками и кредитными орган</w:t>
      </w:r>
      <w:r w:rsidR="00AE679E">
        <w:rPr>
          <w:rFonts w:ascii="Times New Roman" w:hAnsi="Times New Roman" w:cs="Times New Roman"/>
          <w:sz w:val="28"/>
          <w:szCs w:val="28"/>
        </w:rPr>
        <w:t>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16B9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AE679E">
        <w:rPr>
          <w:rFonts w:ascii="Times New Roman" w:hAnsi="Times New Roman" w:cs="Times New Roman"/>
          <w:sz w:val="28"/>
          <w:szCs w:val="28"/>
        </w:rPr>
        <w:t xml:space="preserve">в отношении банков 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 w:rsidR="00AE679E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AE679E">
        <w:rPr>
          <w:rFonts w:ascii="Times New Roman" w:hAnsi="Times New Roman" w:cs="Times New Roman"/>
          <w:sz w:val="28"/>
          <w:szCs w:val="28"/>
        </w:rPr>
        <w:t xml:space="preserve"> агентств – на обработку персональных данных без их согласия, а также </w:t>
      </w:r>
      <w:r w:rsidR="007516B9">
        <w:rPr>
          <w:rFonts w:ascii="Times New Roman" w:hAnsi="Times New Roman" w:cs="Times New Roman"/>
          <w:sz w:val="28"/>
          <w:szCs w:val="28"/>
        </w:rPr>
        <w:t>вопросы размещения персональных данных в сети Интернет</w:t>
      </w:r>
      <w:r w:rsidR="00AE679E">
        <w:rPr>
          <w:rFonts w:ascii="Times New Roman" w:hAnsi="Times New Roman" w:cs="Times New Roman"/>
          <w:sz w:val="28"/>
          <w:szCs w:val="28"/>
        </w:rPr>
        <w:t>.</w:t>
      </w:r>
    </w:p>
    <w:p w:rsidR="00AE679E" w:rsidRDefault="00D82D06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вопросом для граждан связано с контрольно-надзорной деятельностью Управления в сфере связи. В своих обращениях граждане жаловались на оказание дополнительных платных услуг без их согласия, выражали несогласие с суммой выставленного счета за услуги связи, просили разъяснить правомерность установки и функционирования оборудований связи. Также</w:t>
      </w:r>
      <w:r w:rsidR="00D94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</w:t>
      </w:r>
      <w:r w:rsidR="00D94160">
        <w:rPr>
          <w:rFonts w:ascii="Times New Roman" w:hAnsi="Times New Roman" w:cs="Times New Roman"/>
          <w:sz w:val="28"/>
          <w:szCs w:val="28"/>
        </w:rPr>
        <w:t xml:space="preserve"> </w:t>
      </w:r>
      <w:r w:rsidR="00616B18">
        <w:rPr>
          <w:rFonts w:ascii="Times New Roman" w:hAnsi="Times New Roman" w:cs="Times New Roman"/>
          <w:sz w:val="28"/>
          <w:szCs w:val="28"/>
        </w:rPr>
        <w:t>актуальным вопросом для граждан остается некачественное оказание услуг почтовой связи при пересылке международных и внутренних почтовых отправлений.</w:t>
      </w:r>
    </w:p>
    <w:p w:rsidR="00A72AD0" w:rsidRDefault="00A72AD0" w:rsidP="00A72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</w:t>
      </w:r>
      <w:r w:rsidR="00B447F1"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МВД по Чувашской Республике,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службы судебных приставов по Чувашской Республике, </w:t>
      </w:r>
      <w:r w:rsidRPr="00A72AD0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</w:t>
      </w:r>
      <w:r w:rsidR="00B447F1">
        <w:rPr>
          <w:rFonts w:ascii="Times New Roman" w:hAnsi="Times New Roman" w:cs="Times New Roman"/>
          <w:sz w:val="28"/>
          <w:szCs w:val="28"/>
        </w:rPr>
        <w:t xml:space="preserve"> службы по Чувашской Республике, </w:t>
      </w:r>
      <w:r>
        <w:rPr>
          <w:rFonts w:ascii="Times New Roman" w:hAnsi="Times New Roman" w:cs="Times New Roman"/>
          <w:sz w:val="28"/>
          <w:szCs w:val="28"/>
        </w:rPr>
        <w:t>Прокуратуру Чувашской Республики.</w:t>
      </w:r>
    </w:p>
    <w:p w:rsidR="00932C46" w:rsidRPr="00932C46" w:rsidRDefault="00932C46" w:rsidP="00932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Pr="00AB3284">
        <w:rPr>
          <w:rFonts w:ascii="Times New Roman" w:hAnsi="Times New Roman" w:cs="Times New Roman"/>
          <w:sz w:val="28"/>
          <w:szCs w:val="28"/>
        </w:rPr>
        <w:t xml:space="preserve"> 2017 года в соответствии с графиком приема граждан в приемной Президента Российской Федерации в Чувашской Республике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B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B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Евдокимова Татьяна Львовна </w:t>
      </w:r>
      <w:r w:rsidRPr="00AB3284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284">
        <w:rPr>
          <w:rFonts w:ascii="Times New Roman" w:hAnsi="Times New Roman" w:cs="Times New Roman"/>
          <w:sz w:val="28"/>
          <w:szCs w:val="28"/>
        </w:rPr>
        <w:t xml:space="preserve"> прием граждан по вопросам, относящимся к компетенции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Чувашии. На прием к Руководителю Управления обратилось 4 человека. </w:t>
      </w:r>
      <w:r w:rsidRPr="00932C46">
        <w:rPr>
          <w:rFonts w:ascii="Times New Roman" w:hAnsi="Times New Roman" w:cs="Times New Roman"/>
          <w:sz w:val="28"/>
          <w:szCs w:val="28"/>
        </w:rPr>
        <w:t>На все вопросы гражданам были даны исчерпывающие разъяснительные ответы.</w:t>
      </w:r>
    </w:p>
    <w:p w:rsidR="00932C46" w:rsidRDefault="00AB3284" w:rsidP="00932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2017 года в Управлении состоялся общероссийский день приема граждан. По итогам проведенного приема граждан уполномоченными должностными лицами Управления было принято 18 человек. По результатам проведения приема гражданами оставлено 3 письменных обращения.</w:t>
      </w:r>
    </w:p>
    <w:p w:rsidR="00B447F1" w:rsidRDefault="00B447F1" w:rsidP="00B44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  </w:t>
      </w:r>
      <w:bookmarkStart w:id="0" w:name="_GoBack"/>
      <w:bookmarkEnd w:id="0"/>
    </w:p>
    <w:p w:rsidR="00B447F1" w:rsidRDefault="00B447F1" w:rsidP="00A72A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042" w:rsidRPr="00616B18" w:rsidRDefault="00682042" w:rsidP="009054F5">
      <w:pPr>
        <w:pStyle w:val="a4"/>
      </w:pPr>
    </w:p>
    <w:p w:rsidR="003E663F" w:rsidRDefault="003E663F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3F" w:rsidRPr="00F23638" w:rsidRDefault="003E663F" w:rsidP="005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663F" w:rsidRPr="00F23638" w:rsidSect="00782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D"/>
    <w:rsid w:val="00015CE2"/>
    <w:rsid w:val="00094EB6"/>
    <w:rsid w:val="003E663F"/>
    <w:rsid w:val="00481EA5"/>
    <w:rsid w:val="004E51A6"/>
    <w:rsid w:val="0050182D"/>
    <w:rsid w:val="00514062"/>
    <w:rsid w:val="00576AED"/>
    <w:rsid w:val="00586998"/>
    <w:rsid w:val="00616B18"/>
    <w:rsid w:val="00632BC6"/>
    <w:rsid w:val="00682042"/>
    <w:rsid w:val="006B72FA"/>
    <w:rsid w:val="006D7A69"/>
    <w:rsid w:val="007516B9"/>
    <w:rsid w:val="0078238D"/>
    <w:rsid w:val="007D3E4F"/>
    <w:rsid w:val="00896E46"/>
    <w:rsid w:val="008E4467"/>
    <w:rsid w:val="009054F5"/>
    <w:rsid w:val="00932C46"/>
    <w:rsid w:val="0096521A"/>
    <w:rsid w:val="00A72AD0"/>
    <w:rsid w:val="00AB3284"/>
    <w:rsid w:val="00AE3316"/>
    <w:rsid w:val="00AE679E"/>
    <w:rsid w:val="00B447F1"/>
    <w:rsid w:val="00B564F7"/>
    <w:rsid w:val="00C501E2"/>
    <w:rsid w:val="00C64AAC"/>
    <w:rsid w:val="00D50DBF"/>
    <w:rsid w:val="00D82D06"/>
    <w:rsid w:val="00D94160"/>
    <w:rsid w:val="00D94A9D"/>
    <w:rsid w:val="00DF333C"/>
    <w:rsid w:val="00E11529"/>
    <w:rsid w:val="00E233CF"/>
    <w:rsid w:val="00E67A28"/>
    <w:rsid w:val="00F23638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B571-BDD6-4C8F-B8AF-3D1F0C05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8D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9054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054F5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48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2018-01-12T10:43:00Z</cp:lastPrinted>
  <dcterms:created xsi:type="dcterms:W3CDTF">2018-01-09T08:01:00Z</dcterms:created>
  <dcterms:modified xsi:type="dcterms:W3CDTF">2018-01-12T10:43:00Z</dcterms:modified>
</cp:coreProperties>
</file>