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045" w:rsidRPr="000F33DE" w:rsidRDefault="00B66ABF" w:rsidP="00B66ABF">
      <w:pPr>
        <w:jc w:val="center"/>
        <w:rPr>
          <w:rFonts w:ascii="Times New Roman" w:hAnsi="Times New Roman" w:cs="Times New Roman"/>
          <w:b/>
          <w:sz w:val="29"/>
          <w:szCs w:val="29"/>
        </w:rPr>
      </w:pPr>
      <w:r w:rsidRPr="000F33DE">
        <w:rPr>
          <w:rFonts w:ascii="Times New Roman" w:hAnsi="Times New Roman" w:cs="Times New Roman"/>
          <w:b/>
          <w:sz w:val="29"/>
          <w:szCs w:val="29"/>
        </w:rPr>
        <w:t>Отчет об организации работы с обращениями граждан в 1 квартале 2019 г.</w:t>
      </w:r>
    </w:p>
    <w:p w:rsidR="00175437" w:rsidRPr="00927AC5" w:rsidRDefault="00B66ABF" w:rsidP="00927A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AC5">
        <w:rPr>
          <w:rFonts w:ascii="Times New Roman" w:hAnsi="Times New Roman" w:cs="Times New Roman"/>
          <w:sz w:val="28"/>
          <w:szCs w:val="28"/>
        </w:rPr>
        <w:t xml:space="preserve">В 1 квартале 2019 года в Управление </w:t>
      </w:r>
      <w:proofErr w:type="spellStart"/>
      <w:r w:rsidRPr="00927AC5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927AC5">
        <w:rPr>
          <w:rFonts w:ascii="Times New Roman" w:hAnsi="Times New Roman" w:cs="Times New Roman"/>
          <w:sz w:val="28"/>
          <w:szCs w:val="28"/>
        </w:rPr>
        <w:t xml:space="preserve"> по </w:t>
      </w:r>
      <w:r w:rsidR="00FD21C1">
        <w:rPr>
          <w:rFonts w:ascii="Times New Roman" w:hAnsi="Times New Roman" w:cs="Times New Roman"/>
          <w:sz w:val="28"/>
          <w:szCs w:val="28"/>
        </w:rPr>
        <w:t>Ч</w:t>
      </w:r>
      <w:r w:rsidRPr="00927AC5">
        <w:rPr>
          <w:rFonts w:ascii="Times New Roman" w:hAnsi="Times New Roman" w:cs="Times New Roman"/>
          <w:sz w:val="28"/>
          <w:szCs w:val="28"/>
        </w:rPr>
        <w:t xml:space="preserve">увашской Республике – Чувашии (далее – Управление) поступило 194 обращения граждан по основной деятельности. Из них 142 обращения получено непосредственно от граждан, </w:t>
      </w:r>
      <w:r w:rsidR="00175437" w:rsidRPr="00927AC5">
        <w:rPr>
          <w:rFonts w:ascii="Times New Roman" w:hAnsi="Times New Roman" w:cs="Times New Roman"/>
          <w:sz w:val="28"/>
          <w:szCs w:val="28"/>
        </w:rPr>
        <w:t xml:space="preserve">17 обращений перенаправлено по компетенции в Управление из органов Прокуратуры Чувашской Республики, 9 – из Администрации Главы Чувашской Республики, 8 – из Управления </w:t>
      </w:r>
      <w:proofErr w:type="spellStart"/>
      <w:r w:rsidR="00175437" w:rsidRPr="00927AC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175437" w:rsidRPr="00927AC5">
        <w:rPr>
          <w:rFonts w:ascii="Times New Roman" w:hAnsi="Times New Roman" w:cs="Times New Roman"/>
          <w:sz w:val="28"/>
          <w:szCs w:val="28"/>
        </w:rPr>
        <w:t xml:space="preserve"> по Чувашской Республике, 8 – из Центрального аппарата и территориальных управлений </w:t>
      </w:r>
      <w:proofErr w:type="spellStart"/>
      <w:r w:rsidR="00175437" w:rsidRPr="00927AC5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175437" w:rsidRPr="00927AC5">
        <w:rPr>
          <w:rFonts w:ascii="Times New Roman" w:hAnsi="Times New Roman" w:cs="Times New Roman"/>
          <w:sz w:val="28"/>
          <w:szCs w:val="28"/>
        </w:rPr>
        <w:t xml:space="preserve">, 3 – из Приволжского управления </w:t>
      </w:r>
      <w:proofErr w:type="spellStart"/>
      <w:r w:rsidR="00175437" w:rsidRPr="00927AC5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175437" w:rsidRPr="00927AC5">
        <w:rPr>
          <w:rFonts w:ascii="Times New Roman" w:hAnsi="Times New Roman" w:cs="Times New Roman"/>
          <w:sz w:val="28"/>
          <w:szCs w:val="28"/>
        </w:rPr>
        <w:t>, 2 – из органов Министерства внутренних дел Чувашской Республики, 5 – из других организаций.</w:t>
      </w:r>
    </w:p>
    <w:p w:rsidR="00927AC5" w:rsidRPr="00927AC5" w:rsidRDefault="00146967" w:rsidP="00927A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AC5">
        <w:rPr>
          <w:rFonts w:ascii="Times New Roman" w:hAnsi="Times New Roman" w:cs="Times New Roman"/>
          <w:sz w:val="28"/>
          <w:szCs w:val="28"/>
        </w:rPr>
        <w:t>За отчетный период с учетом обращений, перешедших с 4 квартала 2018 года, всего было рассмотрено 18</w:t>
      </w:r>
      <w:r w:rsidR="00C76230">
        <w:rPr>
          <w:rFonts w:ascii="Times New Roman" w:hAnsi="Times New Roman" w:cs="Times New Roman"/>
          <w:sz w:val="28"/>
          <w:szCs w:val="28"/>
        </w:rPr>
        <w:t>9</w:t>
      </w:r>
      <w:r w:rsidRPr="00927AC5">
        <w:rPr>
          <w:rFonts w:ascii="Times New Roman" w:hAnsi="Times New Roman" w:cs="Times New Roman"/>
          <w:sz w:val="28"/>
          <w:szCs w:val="28"/>
        </w:rPr>
        <w:t xml:space="preserve"> обращений (из них 33 обращения, поступившие в 4 квартале 2018 г</w:t>
      </w:r>
      <w:r w:rsidR="00927AC5" w:rsidRPr="00927AC5">
        <w:rPr>
          <w:rFonts w:ascii="Times New Roman" w:hAnsi="Times New Roman" w:cs="Times New Roman"/>
          <w:sz w:val="28"/>
          <w:szCs w:val="28"/>
        </w:rPr>
        <w:t>ода</w:t>
      </w:r>
      <w:r w:rsidRPr="00927AC5">
        <w:rPr>
          <w:rFonts w:ascii="Times New Roman" w:hAnsi="Times New Roman" w:cs="Times New Roman"/>
          <w:sz w:val="28"/>
          <w:szCs w:val="28"/>
        </w:rPr>
        <w:t>)</w:t>
      </w:r>
      <w:r w:rsidR="00175437" w:rsidRPr="00927AC5">
        <w:rPr>
          <w:rFonts w:ascii="Times New Roman" w:hAnsi="Times New Roman" w:cs="Times New Roman"/>
          <w:vanish/>
          <w:sz w:val="28"/>
          <w:szCs w:val="28"/>
        </w:rPr>
        <w:t>есп</w:t>
      </w:r>
      <w:r w:rsidR="00927AC5" w:rsidRPr="00927AC5">
        <w:rPr>
          <w:rFonts w:ascii="Times New Roman" w:hAnsi="Times New Roman" w:cs="Times New Roman"/>
          <w:sz w:val="28"/>
          <w:szCs w:val="28"/>
        </w:rPr>
        <w:t>. По состоянию на 31 марта 2019 года на исполнении находятся 3</w:t>
      </w:r>
      <w:r w:rsidR="00C76230">
        <w:rPr>
          <w:rFonts w:ascii="Times New Roman" w:hAnsi="Times New Roman" w:cs="Times New Roman"/>
          <w:sz w:val="28"/>
          <w:szCs w:val="28"/>
        </w:rPr>
        <w:t>8</w:t>
      </w:r>
      <w:r w:rsidR="00927AC5" w:rsidRPr="00927AC5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B66ABF" w:rsidRDefault="00927AC5" w:rsidP="00927A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AC5">
        <w:rPr>
          <w:rFonts w:ascii="Times New Roman" w:hAnsi="Times New Roman" w:cs="Times New Roman"/>
          <w:sz w:val="28"/>
          <w:szCs w:val="28"/>
        </w:rPr>
        <w:t xml:space="preserve">Значительная часть обращений поступает в </w:t>
      </w:r>
      <w:r>
        <w:rPr>
          <w:rFonts w:ascii="Times New Roman" w:hAnsi="Times New Roman" w:cs="Times New Roman"/>
          <w:sz w:val="28"/>
          <w:szCs w:val="28"/>
        </w:rPr>
        <w:t>Управление в электронном виде, так через официальный сайт Управления и электронную почту поступило 125 обращений</w:t>
      </w:r>
      <w:r w:rsidR="002118EE">
        <w:rPr>
          <w:rFonts w:ascii="Times New Roman" w:hAnsi="Times New Roman" w:cs="Times New Roman"/>
          <w:sz w:val="28"/>
          <w:szCs w:val="28"/>
        </w:rPr>
        <w:t>, что составляет 64% от общего количества обращений, зарегистрированных в Управлении в 1 квартале 2019 года. Почтовой и фельдъегерской связью за рассматриваемый период поступило 52 обращения, по системе электронного документооборота – 8, нарочным способом –</w:t>
      </w:r>
      <w:r w:rsidR="00D60B3C">
        <w:rPr>
          <w:rFonts w:ascii="Times New Roman" w:hAnsi="Times New Roman" w:cs="Times New Roman"/>
          <w:sz w:val="28"/>
          <w:szCs w:val="28"/>
        </w:rPr>
        <w:t xml:space="preserve"> 7. В ходе личного приема руководителем Управления было принято 2 письменных обращения. </w:t>
      </w:r>
    </w:p>
    <w:p w:rsidR="00D60B3C" w:rsidRDefault="00D60B3C" w:rsidP="00927A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тематик обращений граждан, поступивших в Управление за отчетный период показывает следующее:</w:t>
      </w:r>
    </w:p>
    <w:p w:rsidR="00D60B3C" w:rsidRDefault="00D60B3C" w:rsidP="00927A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26B4">
        <w:rPr>
          <w:rFonts w:ascii="Times New Roman" w:hAnsi="Times New Roman" w:cs="Times New Roman"/>
          <w:sz w:val="28"/>
          <w:szCs w:val="28"/>
        </w:rPr>
        <w:t>обращения, касающиеся</w:t>
      </w:r>
      <w:bookmarkStart w:id="0" w:name="_GoBack"/>
      <w:bookmarkEnd w:id="0"/>
      <w:r w:rsidR="000C4843">
        <w:rPr>
          <w:rFonts w:ascii="Times New Roman" w:hAnsi="Times New Roman" w:cs="Times New Roman"/>
          <w:sz w:val="28"/>
          <w:szCs w:val="28"/>
        </w:rPr>
        <w:t xml:space="preserve"> вопросов нарушения законодательства в области защиты персональных данных – 85</w:t>
      </w:r>
      <w:r w:rsidR="00904D54">
        <w:rPr>
          <w:rFonts w:ascii="Times New Roman" w:hAnsi="Times New Roman" w:cs="Times New Roman"/>
          <w:sz w:val="28"/>
          <w:szCs w:val="28"/>
        </w:rPr>
        <w:t xml:space="preserve"> (44%)</w:t>
      </w:r>
      <w:r w:rsidR="005F226F">
        <w:rPr>
          <w:rFonts w:ascii="Times New Roman" w:hAnsi="Times New Roman" w:cs="Times New Roman"/>
          <w:sz w:val="28"/>
          <w:szCs w:val="28"/>
        </w:rPr>
        <w:t>,</w:t>
      </w:r>
    </w:p>
    <w:p w:rsidR="00904D54" w:rsidRDefault="00904D54" w:rsidP="00927A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обращения, относящиеся к вопросам деятельности сайтов – 36 </w:t>
      </w:r>
      <w:r w:rsidR="005F226F">
        <w:rPr>
          <w:rFonts w:ascii="Times New Roman" w:hAnsi="Times New Roman" w:cs="Times New Roman"/>
          <w:sz w:val="28"/>
          <w:szCs w:val="28"/>
        </w:rPr>
        <w:t>(18,5%),</w:t>
      </w:r>
    </w:p>
    <w:p w:rsidR="00904D54" w:rsidRDefault="00904D54" w:rsidP="00927A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обращения, касающиеся вопросов в сфере связи – 34 </w:t>
      </w:r>
      <w:r w:rsidR="005F226F">
        <w:rPr>
          <w:rFonts w:ascii="Times New Roman" w:hAnsi="Times New Roman" w:cs="Times New Roman"/>
          <w:sz w:val="28"/>
          <w:szCs w:val="28"/>
        </w:rPr>
        <w:t>(17,5%),</w:t>
      </w:r>
    </w:p>
    <w:p w:rsidR="00904D54" w:rsidRDefault="00904D54" w:rsidP="00927A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обращения, относящиеся в сфере СМИ – 3 </w:t>
      </w:r>
      <w:r w:rsidR="005F226F">
        <w:rPr>
          <w:rFonts w:ascii="Times New Roman" w:hAnsi="Times New Roman" w:cs="Times New Roman"/>
          <w:sz w:val="28"/>
          <w:szCs w:val="28"/>
        </w:rPr>
        <w:t>(1,5%),</w:t>
      </w:r>
    </w:p>
    <w:p w:rsidR="006C424D" w:rsidRDefault="00904D54" w:rsidP="00927A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424D">
        <w:rPr>
          <w:rFonts w:ascii="Times New Roman" w:hAnsi="Times New Roman" w:cs="Times New Roman"/>
          <w:sz w:val="28"/>
          <w:szCs w:val="28"/>
        </w:rPr>
        <w:t>обращения, относящиеся к другим вопросам – 36 (18,5%).</w:t>
      </w:r>
    </w:p>
    <w:p w:rsidR="006C424D" w:rsidRDefault="006C424D" w:rsidP="00927A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юридических лиц поступило 5 обращений, коллективных обращений – 6.</w:t>
      </w:r>
    </w:p>
    <w:p w:rsidR="006C424D" w:rsidRDefault="006C424D" w:rsidP="00927A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обращений граждан и юридических лиц вынесены следующие решения:</w:t>
      </w:r>
    </w:p>
    <w:p w:rsidR="006C424D" w:rsidRDefault="006C424D" w:rsidP="00927A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даны разъяснения – </w:t>
      </w:r>
      <w:r w:rsidR="005F226F">
        <w:rPr>
          <w:rFonts w:ascii="Times New Roman" w:hAnsi="Times New Roman" w:cs="Times New Roman"/>
          <w:sz w:val="28"/>
          <w:szCs w:val="28"/>
        </w:rPr>
        <w:t>114 (из них 28 с 4 квартала 2018 года),</w:t>
      </w:r>
    </w:p>
    <w:p w:rsidR="00C76230" w:rsidRDefault="00C76230" w:rsidP="00C762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переслано по принадлежности – 25</w:t>
      </w:r>
      <w:r w:rsidR="005F226F">
        <w:rPr>
          <w:rFonts w:ascii="Times New Roman" w:hAnsi="Times New Roman" w:cs="Times New Roman"/>
          <w:sz w:val="28"/>
          <w:szCs w:val="28"/>
        </w:rPr>
        <w:t>,</w:t>
      </w:r>
    </w:p>
    <w:p w:rsidR="006C424D" w:rsidRDefault="006C424D" w:rsidP="00927A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поддержано – </w:t>
      </w:r>
      <w:r w:rsidR="00C76230">
        <w:rPr>
          <w:rFonts w:ascii="Times New Roman" w:hAnsi="Times New Roman" w:cs="Times New Roman"/>
          <w:sz w:val="28"/>
          <w:szCs w:val="28"/>
        </w:rPr>
        <w:t>18</w:t>
      </w:r>
      <w:r w:rsidR="005F226F">
        <w:rPr>
          <w:rFonts w:ascii="Times New Roman" w:hAnsi="Times New Roman" w:cs="Times New Roman"/>
          <w:sz w:val="28"/>
          <w:szCs w:val="28"/>
        </w:rPr>
        <w:t>,</w:t>
      </w:r>
    </w:p>
    <w:p w:rsidR="006C424D" w:rsidRDefault="006C424D" w:rsidP="00927A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поддержано – </w:t>
      </w:r>
      <w:r w:rsidR="00C76230">
        <w:rPr>
          <w:rFonts w:ascii="Times New Roman" w:hAnsi="Times New Roman" w:cs="Times New Roman"/>
          <w:sz w:val="28"/>
          <w:szCs w:val="28"/>
        </w:rPr>
        <w:t>1</w:t>
      </w:r>
      <w:r w:rsidR="005F226F">
        <w:rPr>
          <w:rFonts w:ascii="Times New Roman" w:hAnsi="Times New Roman" w:cs="Times New Roman"/>
          <w:sz w:val="28"/>
          <w:szCs w:val="28"/>
        </w:rPr>
        <w:t>4 (из них 4 с 4 квартала 2018 года),</w:t>
      </w:r>
    </w:p>
    <w:p w:rsidR="00C76230" w:rsidRDefault="00C76230" w:rsidP="00C762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принято к сведению </w:t>
      </w:r>
      <w:r w:rsidR="005F226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5F226F">
        <w:rPr>
          <w:rFonts w:ascii="Times New Roman" w:hAnsi="Times New Roman" w:cs="Times New Roman"/>
          <w:sz w:val="28"/>
          <w:szCs w:val="28"/>
        </w:rPr>
        <w:t xml:space="preserve">1 (из них 1 с 4 квартала 2018 года), </w:t>
      </w:r>
    </w:p>
    <w:p w:rsidR="006C424D" w:rsidRDefault="006C424D" w:rsidP="00927A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направлено в 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F226F">
        <w:rPr>
          <w:rFonts w:ascii="Times New Roman" w:hAnsi="Times New Roman" w:cs="Times New Roman"/>
          <w:sz w:val="28"/>
          <w:szCs w:val="28"/>
        </w:rPr>
        <w:t>3,</w:t>
      </w:r>
    </w:p>
    <w:p w:rsidR="006C424D" w:rsidRDefault="006C424D" w:rsidP="00927A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обращение отозвано гражданином – </w:t>
      </w:r>
      <w:r w:rsidR="005F226F">
        <w:rPr>
          <w:rFonts w:ascii="Times New Roman" w:hAnsi="Times New Roman" w:cs="Times New Roman"/>
          <w:sz w:val="28"/>
          <w:szCs w:val="28"/>
        </w:rPr>
        <w:t>4.</w:t>
      </w:r>
    </w:p>
    <w:p w:rsidR="00F44F2E" w:rsidRDefault="00F44F2E" w:rsidP="00F4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Значительное количество обращений граждан, поступивших в Управление в 1 квартале 2019 года, касаются вопросов в сфере защиты персональных данных. В частности, распространены жалобы на неправомерную обработку и передачу персональных данных сотрудниками банков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коллекторских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агентств, а также предоставления доступа неограниченного числа лиц к персональным данным гражданина в сети Интернет без их согласия. Актуальным вопросом остается о неправомерности отказа в принятии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микрофинансовыми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 отзыва согласия на обработку персональных данных. Также граждане просят разъяснения о правомерности указания паспортных данных при заполнении извещения на получение почтового отправления, а также сообщают о возможном нарушении управляющими компаниями требований законодательства РФ при обработке персональных данных путем размещения списков должников за услуги ЖКХ и капитального ремонта на до</w:t>
      </w:r>
      <w:r w:rsidR="00FD21C1">
        <w:rPr>
          <w:rFonts w:ascii="Times New Roman" w:hAnsi="Times New Roman" w:cs="Times New Roman"/>
          <w:sz w:val="28"/>
          <w:szCs w:val="28"/>
        </w:rPr>
        <w:t>ске объявлений в подъезде дома.</w:t>
      </w:r>
    </w:p>
    <w:p w:rsidR="00F44F2E" w:rsidRDefault="00F44F2E" w:rsidP="00F4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немаловажным вопросом для граждан остаются вопросы нарушения действующего законодательства в сфере размещения в сети Интернет противоправной информации. В частности, затрагиваются вопросы деятельности интернет-сайтов, содержащих информацию об изготовлении и продажи официальных документов, в том числе дипломов о высшем образовании, аттестатов об образовании и иных документов. Актуальным вопросом остается регулирование деятельности интернет-сайтов с возможными мошенническими действиями. Данные обращения рассмотрены и приняты меры реагирования в рамках реализации Федерального закона от 27.07.2006 № 149-ФЗ «Об информации, информационных технологиях и о защите информации». Также гражданам разъясняется порядок действий при обнаружении противоправной информации в сети Интернет.</w:t>
      </w:r>
    </w:p>
    <w:p w:rsidR="002B5CCA" w:rsidRDefault="000D2FBD" w:rsidP="00DF51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связи </w:t>
      </w:r>
      <w:r w:rsidR="002B5CCA">
        <w:rPr>
          <w:rFonts w:ascii="Times New Roman" w:hAnsi="Times New Roman" w:cs="Times New Roman"/>
          <w:sz w:val="28"/>
          <w:szCs w:val="28"/>
        </w:rPr>
        <w:t>граждане жалуются на крупных операторов мобильной связи по оказанию дополнительных платных услуг без их согласия, а также выражают несогласие с суммой выставленного счета за оказанные услуги связи, прос</w:t>
      </w:r>
      <w:r w:rsidR="00FD21C1">
        <w:rPr>
          <w:rFonts w:ascii="Times New Roman" w:hAnsi="Times New Roman" w:cs="Times New Roman"/>
          <w:sz w:val="28"/>
          <w:szCs w:val="28"/>
        </w:rPr>
        <w:t>ят</w:t>
      </w:r>
      <w:r w:rsidR="002B5CCA">
        <w:rPr>
          <w:rFonts w:ascii="Times New Roman" w:hAnsi="Times New Roman" w:cs="Times New Roman"/>
          <w:sz w:val="28"/>
          <w:szCs w:val="28"/>
        </w:rPr>
        <w:t xml:space="preserve"> разъяснить правомерность установки и функционирования оборудований связи. </w:t>
      </w:r>
      <w:r w:rsidR="00DF51C6"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Федерального закона от 25.12.2012 № 253-ФЗ «О внесении изменений в Федеральный закон «О связи» в Управление поступило 3 обращения с вопросами перенесения абонентских номеров на сетях подвижной радиотелефонной связи, в том числе отказа оператора связи принять заявление, неоказания услуг подвижной связи после перенесения номера. </w:t>
      </w:r>
      <w:r w:rsidR="002B5CCA">
        <w:rPr>
          <w:rFonts w:ascii="Times New Roman" w:hAnsi="Times New Roman" w:cs="Times New Roman"/>
          <w:sz w:val="28"/>
          <w:szCs w:val="28"/>
        </w:rPr>
        <w:t xml:space="preserve">Актуальными вопросами для граждан остаются вопросы доставки и розыску международных и внутренних почтовых отправлений. Так при рассмотрении </w:t>
      </w:r>
      <w:r w:rsidR="00DF51C6">
        <w:rPr>
          <w:rFonts w:ascii="Times New Roman" w:hAnsi="Times New Roman" w:cs="Times New Roman"/>
          <w:sz w:val="28"/>
          <w:szCs w:val="28"/>
        </w:rPr>
        <w:t>2</w:t>
      </w:r>
      <w:r w:rsidR="002B5CCA">
        <w:rPr>
          <w:rFonts w:ascii="Times New Roman" w:hAnsi="Times New Roman" w:cs="Times New Roman"/>
          <w:sz w:val="28"/>
          <w:szCs w:val="28"/>
        </w:rPr>
        <w:t xml:space="preserve"> обращений граждан, поступивших в </w:t>
      </w:r>
      <w:r w:rsidR="00DF51C6">
        <w:rPr>
          <w:rFonts w:ascii="Times New Roman" w:hAnsi="Times New Roman" w:cs="Times New Roman"/>
          <w:sz w:val="28"/>
          <w:szCs w:val="28"/>
        </w:rPr>
        <w:t>1</w:t>
      </w:r>
      <w:r w:rsidR="002B5CCA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DF51C6">
        <w:rPr>
          <w:rFonts w:ascii="Times New Roman" w:hAnsi="Times New Roman" w:cs="Times New Roman"/>
          <w:sz w:val="28"/>
          <w:szCs w:val="28"/>
        </w:rPr>
        <w:t>9</w:t>
      </w:r>
      <w:r w:rsidR="002B5CCA">
        <w:rPr>
          <w:rFonts w:ascii="Times New Roman" w:hAnsi="Times New Roman" w:cs="Times New Roman"/>
          <w:sz w:val="28"/>
          <w:szCs w:val="28"/>
        </w:rPr>
        <w:t xml:space="preserve"> года, Управлением установлены признаки административного правонарушения, предусмотренного ч. 3 ст. 14.1. КоАП РФ. Для принятия административных мер в отношении юридического лица ФГУП «Почта России» и ответственных должностных лиц материалы обращений направлены в территориальные органы </w:t>
      </w:r>
      <w:proofErr w:type="spellStart"/>
      <w:r w:rsidR="002B5CCA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2B5CCA">
        <w:rPr>
          <w:rFonts w:ascii="Times New Roman" w:hAnsi="Times New Roman" w:cs="Times New Roman"/>
          <w:sz w:val="28"/>
          <w:szCs w:val="28"/>
        </w:rPr>
        <w:t xml:space="preserve"> по принадлежности. </w:t>
      </w:r>
    </w:p>
    <w:p w:rsidR="001357B1" w:rsidRDefault="001357B1" w:rsidP="001357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рассматриваемый период также поступили обращения по вопросам организации деятельности редакций СМИ и содержания материалов, публикуемых в СМИ.</w:t>
      </w:r>
    </w:p>
    <w:p w:rsidR="000F33DE" w:rsidRDefault="000F33DE" w:rsidP="000F33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в ходе рассмотрения перенаправлялись по компетенции в Министерство цифрового развития, связи и массовых коммуникаций РФ, МВД по Чувашской Республике, Министерство здравоохранения Чувашской Республики, Управление Федеральной службы судебных приставов по Чувашской Республике,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Чувашской Республике, Управление Федеральной антимонопольной службы РФ по Чувашской Республике, </w:t>
      </w:r>
      <w:r w:rsidRPr="0061617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1617E">
        <w:rPr>
          <w:rFonts w:ascii="Times New Roman" w:hAnsi="Times New Roman" w:cs="Times New Roman"/>
          <w:sz w:val="28"/>
          <w:szCs w:val="28"/>
        </w:rPr>
        <w:t xml:space="preserve"> г. Чебоксары Чувашской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3DE" w:rsidRPr="00EF63C7" w:rsidRDefault="000F33DE" w:rsidP="000F33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устном обращении по телефону гражданам даны разъяснения. Они были ознакомлены с правилами подачи жалоб, временем приема граждан по личным вопросам.</w:t>
      </w:r>
    </w:p>
    <w:p w:rsidR="001357B1" w:rsidRDefault="001357B1" w:rsidP="00DF51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F2E" w:rsidRDefault="00F44F2E" w:rsidP="00F4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F2E" w:rsidRDefault="00F44F2E" w:rsidP="00F44F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F2E" w:rsidRDefault="00F44F2E" w:rsidP="00927A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843" w:rsidRPr="00927AC5" w:rsidRDefault="000C4843" w:rsidP="00927A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4843" w:rsidRPr="0092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BF"/>
    <w:rsid w:val="000C4843"/>
    <w:rsid w:val="000D2FBD"/>
    <w:rsid w:val="000F33DE"/>
    <w:rsid w:val="001357B1"/>
    <w:rsid w:val="00146967"/>
    <w:rsid w:val="00175437"/>
    <w:rsid w:val="002118EE"/>
    <w:rsid w:val="002B5CCA"/>
    <w:rsid w:val="005F226F"/>
    <w:rsid w:val="006A26B4"/>
    <w:rsid w:val="006C424D"/>
    <w:rsid w:val="00904D54"/>
    <w:rsid w:val="00927AC5"/>
    <w:rsid w:val="00B21045"/>
    <w:rsid w:val="00B66ABF"/>
    <w:rsid w:val="00C76230"/>
    <w:rsid w:val="00D60B3C"/>
    <w:rsid w:val="00DF51C6"/>
    <w:rsid w:val="00F44F2E"/>
    <w:rsid w:val="00FA7877"/>
    <w:rsid w:val="00FD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ADBA3-19EA-4973-AADB-49B6E137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A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2019-04-02T06:35:00Z</cp:lastPrinted>
  <dcterms:created xsi:type="dcterms:W3CDTF">2019-04-01T11:59:00Z</dcterms:created>
  <dcterms:modified xsi:type="dcterms:W3CDTF">2019-04-02T06:36:00Z</dcterms:modified>
</cp:coreProperties>
</file>