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34" w:rsidRDefault="00B21634" w:rsidP="00B21634">
      <w:pPr>
        <w:tabs>
          <w:tab w:val="left" w:pos="9072"/>
        </w:tabs>
        <w:jc w:val="center"/>
        <w:rPr>
          <w:iCs/>
          <w:color w:val="000000"/>
          <w:sz w:val="28"/>
          <w:szCs w:val="28"/>
          <w:u w:val="single"/>
        </w:rPr>
      </w:pPr>
      <w:r w:rsidRPr="00025A2E">
        <w:rPr>
          <w:b/>
          <w:iCs/>
          <w:color w:val="000000"/>
          <w:sz w:val="28"/>
          <w:szCs w:val="28"/>
          <w:u w:val="single"/>
        </w:rPr>
        <w:t>Типовые нарушения в сфере деятельности по защите прав субъектов персональных данных и необходимые разъяснения для их недопущения</w:t>
      </w:r>
      <w:r>
        <w:rPr>
          <w:b/>
          <w:iCs/>
          <w:color w:val="000000"/>
          <w:sz w:val="28"/>
          <w:szCs w:val="28"/>
          <w:u w:val="single"/>
        </w:rPr>
        <w:t>.</w:t>
      </w:r>
    </w:p>
    <w:p w:rsidR="00136E95" w:rsidRDefault="00136E95" w:rsidP="00DC75E9">
      <w:pPr>
        <w:tabs>
          <w:tab w:val="left" w:pos="9072"/>
        </w:tabs>
        <w:ind w:firstLine="709"/>
        <w:jc w:val="both"/>
        <w:rPr>
          <w:iCs/>
          <w:color w:val="000000"/>
          <w:sz w:val="28"/>
          <w:szCs w:val="28"/>
          <w:highlight w:val="yellow"/>
          <w:u w:val="single"/>
        </w:rPr>
      </w:pPr>
    </w:p>
    <w:p w:rsidR="00DC75E9" w:rsidRDefault="00DC75E9" w:rsidP="00DC7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квартале 2017 года Управлением в ходе проведения контрольно-надзорных мероприятий </w:t>
      </w:r>
      <w:r w:rsidRPr="00B80F4B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 xml:space="preserve">7 нарушений, из них 4 в ходе плановой выездной проверки; 3 нарушения в ходе проведенного систематического наблюдения, </w:t>
      </w:r>
      <w:r w:rsidRPr="0091786F">
        <w:rPr>
          <w:sz w:val="28"/>
          <w:szCs w:val="28"/>
        </w:rPr>
        <w:t xml:space="preserve">что на </w:t>
      </w:r>
      <w:r>
        <w:rPr>
          <w:sz w:val="28"/>
          <w:szCs w:val="28"/>
        </w:rPr>
        <w:t>82</w:t>
      </w:r>
      <w:r w:rsidRPr="0091786F">
        <w:rPr>
          <w:sz w:val="28"/>
          <w:szCs w:val="28"/>
        </w:rPr>
        <w:t xml:space="preserve"> % меньше, чем в </w:t>
      </w:r>
      <w:r>
        <w:rPr>
          <w:sz w:val="28"/>
          <w:szCs w:val="28"/>
        </w:rPr>
        <w:t>1 квартале 2016</w:t>
      </w:r>
      <w:r w:rsidRPr="0091786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DC75E9" w:rsidRDefault="00DC75E9" w:rsidP="00DC75E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Уменьшение выявляемых нарушений связано с устранением операторами несоответствий требованиям законодательства в области обработки персональных данных, выявляемых в ходе проведения выездных проверок, с частичным уменьшением количества проверяемых сотрудниками Управления сайтов операторов, осуществляющих обработку персональных данных, а также с повышением юридической грамотности операторов, осуществляющих обработку персональных данных, в связи с проводимой Управлением профилактической работой по разъяснению положений законодательства Российской Федерации в области</w:t>
      </w:r>
      <w:proofErr w:type="gramEnd"/>
      <w:r>
        <w:rPr>
          <w:sz w:val="28"/>
          <w:szCs w:val="28"/>
        </w:rPr>
        <w:t xml:space="preserve"> обработки персональных данных. </w:t>
      </w:r>
    </w:p>
    <w:p w:rsidR="00F1162E" w:rsidRDefault="00DC75E9" w:rsidP="00DC75E9">
      <w:pPr>
        <w:ind w:firstLine="709"/>
        <w:jc w:val="both"/>
        <w:rPr>
          <w:sz w:val="28"/>
          <w:szCs w:val="28"/>
        </w:rPr>
      </w:pPr>
      <w:proofErr w:type="gramStart"/>
      <w:r w:rsidRPr="00DC75E9">
        <w:rPr>
          <w:sz w:val="28"/>
          <w:szCs w:val="28"/>
        </w:rPr>
        <w:t>Типовы</w:t>
      </w:r>
      <w:r w:rsidR="00F1162E">
        <w:rPr>
          <w:sz w:val="28"/>
          <w:szCs w:val="28"/>
        </w:rPr>
        <w:t>м</w:t>
      </w:r>
      <w:r w:rsidRPr="00DC75E9">
        <w:rPr>
          <w:sz w:val="28"/>
          <w:szCs w:val="28"/>
        </w:rPr>
        <w:t xml:space="preserve"> нарушени</w:t>
      </w:r>
      <w:r w:rsidR="00F1162E">
        <w:rPr>
          <w:sz w:val="28"/>
          <w:szCs w:val="28"/>
        </w:rPr>
        <w:t>ем</w:t>
      </w:r>
      <w:r w:rsidRPr="00DC75E9">
        <w:rPr>
          <w:sz w:val="28"/>
          <w:szCs w:val="28"/>
        </w:rPr>
        <w:t xml:space="preserve"> операторов в области персональных данных, выявленны</w:t>
      </w:r>
      <w:r w:rsidR="00F1162E">
        <w:rPr>
          <w:sz w:val="28"/>
          <w:szCs w:val="28"/>
        </w:rPr>
        <w:t>м</w:t>
      </w:r>
      <w:r w:rsidRPr="00DC75E9">
        <w:rPr>
          <w:sz w:val="28"/>
          <w:szCs w:val="28"/>
        </w:rPr>
        <w:t xml:space="preserve"> в ходе проверок</w:t>
      </w:r>
      <w:r w:rsidR="00F1162E">
        <w:rPr>
          <w:sz w:val="28"/>
          <w:szCs w:val="28"/>
        </w:rPr>
        <w:t xml:space="preserve"> является нарушение</w:t>
      </w:r>
      <w:r w:rsidRPr="00DC75E9">
        <w:rPr>
          <w:sz w:val="28"/>
          <w:szCs w:val="28"/>
        </w:rPr>
        <w:t xml:space="preserve"> </w:t>
      </w:r>
      <w:r w:rsidR="00F1162E" w:rsidRPr="00F1162E">
        <w:rPr>
          <w:sz w:val="28"/>
          <w:szCs w:val="28"/>
        </w:rPr>
        <w:t>ч. 2 ст. 18.1 Федерального закона № 152 «О персональных данных» от 27 июля 2006 года, согласно которому Оператор, осуществляющий сбор персональных данных с использованием информационно–телекоммуникационных сетей, обязан опубликовать в соответствующей информационно–телекоммуникационной сети документ, определяющий его политику в отношении обработки персональных данных, и сведений о реализуемых требованиях к</w:t>
      </w:r>
      <w:proofErr w:type="gramEnd"/>
      <w:r w:rsidR="00F1162E" w:rsidRPr="00F1162E">
        <w:rPr>
          <w:sz w:val="28"/>
          <w:szCs w:val="28"/>
        </w:rPr>
        <w:t xml:space="preserve"> защите персональных данных, а так же обеспечить возможность доступа к указанному документу с использованием средств соответствующей информационно–телекоммуникационной сети</w:t>
      </w:r>
      <w:r w:rsidR="00F1162E">
        <w:rPr>
          <w:sz w:val="28"/>
          <w:szCs w:val="28"/>
        </w:rPr>
        <w:t>, что составляет 43 % от всех выявленных нарушений.</w:t>
      </w:r>
    </w:p>
    <w:p w:rsidR="00DC75E9" w:rsidRPr="00DC75E9" w:rsidRDefault="00DC75E9" w:rsidP="00DC75E9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C75E9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 на официальном сайте Управления.</w:t>
      </w:r>
    </w:p>
    <w:p w:rsidR="00DC75E9" w:rsidRPr="00DC75E9" w:rsidRDefault="00DC75E9" w:rsidP="00DC75E9">
      <w:pPr>
        <w:ind w:firstLine="709"/>
        <w:jc w:val="both"/>
        <w:rPr>
          <w:sz w:val="28"/>
          <w:szCs w:val="28"/>
        </w:rPr>
      </w:pPr>
      <w:r w:rsidRPr="00DC75E9">
        <w:rPr>
          <w:sz w:val="28"/>
          <w:szCs w:val="28"/>
        </w:rPr>
        <w:t>В адрес операторов, в действиях которых содержатся признаки нарушений законодательства Российской Федерации в области персональных данных, Управлением направляются требования об устранении выявленных нарушений, а так же материалы по признакам нарушений законодательства направляются в прокуратуру Чувашской Республики для принятия мер прокурорского реагирования.</w:t>
      </w:r>
    </w:p>
    <w:p w:rsidR="00A93D66" w:rsidRDefault="00DC75E9" w:rsidP="00DC75E9">
      <w:pPr>
        <w:ind w:firstLine="709"/>
        <w:jc w:val="both"/>
        <w:rPr>
          <w:sz w:val="28"/>
          <w:szCs w:val="28"/>
        </w:rPr>
      </w:pPr>
      <w:r w:rsidRPr="00DC75E9">
        <w:rPr>
          <w:sz w:val="28"/>
          <w:szCs w:val="28"/>
        </w:rPr>
        <w:t>Дополнительно, Управлением в части профилактики нарушений в области персональных данных проводятся беседы, встречи с операторами, осуществляющими обработку персональных данных.</w:t>
      </w:r>
    </w:p>
    <w:p w:rsidR="00DC75E9" w:rsidRDefault="00DC75E9" w:rsidP="00DC75E9">
      <w:pPr>
        <w:ind w:firstLine="709"/>
        <w:jc w:val="both"/>
      </w:pPr>
    </w:p>
    <w:p w:rsidR="00136E95" w:rsidRDefault="00B21634" w:rsidP="00136E95">
      <w:pPr>
        <w:jc w:val="center"/>
        <w:rPr>
          <w:b/>
          <w:sz w:val="28"/>
          <w:szCs w:val="28"/>
          <w:u w:val="single"/>
        </w:rPr>
      </w:pPr>
      <w:r w:rsidRPr="00025A2E">
        <w:rPr>
          <w:b/>
          <w:sz w:val="28"/>
          <w:szCs w:val="28"/>
          <w:u w:val="single"/>
        </w:rPr>
        <w:t>Типовые нарушения в сфере связи и необходимые разъяснения для их недопущения</w:t>
      </w:r>
      <w:r>
        <w:rPr>
          <w:b/>
          <w:sz w:val="28"/>
          <w:szCs w:val="28"/>
          <w:u w:val="single"/>
        </w:rPr>
        <w:t>.</w:t>
      </w:r>
    </w:p>
    <w:p w:rsidR="00B21634" w:rsidRDefault="00B21634" w:rsidP="00136E95">
      <w:pPr>
        <w:jc w:val="center"/>
        <w:rPr>
          <w:sz w:val="28"/>
          <w:szCs w:val="28"/>
          <w:highlight w:val="yellow"/>
        </w:rPr>
      </w:pPr>
    </w:p>
    <w:p w:rsidR="00F1162E" w:rsidRPr="00614CBD" w:rsidRDefault="00F1162E" w:rsidP="00F1162E">
      <w:pPr>
        <w:ind w:firstLine="708"/>
        <w:jc w:val="both"/>
        <w:rPr>
          <w:sz w:val="28"/>
          <w:szCs w:val="28"/>
        </w:rPr>
      </w:pPr>
      <w:r w:rsidRPr="00614CBD">
        <w:rPr>
          <w:sz w:val="28"/>
          <w:szCs w:val="28"/>
        </w:rPr>
        <w:lastRenderedPageBreak/>
        <w:t xml:space="preserve">В 1 квартале 2017 года Управлением в ходе проведения </w:t>
      </w:r>
      <w:r>
        <w:rPr>
          <w:sz w:val="28"/>
          <w:szCs w:val="28"/>
        </w:rPr>
        <w:t>плановых (</w:t>
      </w:r>
      <w:r w:rsidRPr="00614CBD">
        <w:rPr>
          <w:sz w:val="28"/>
          <w:szCs w:val="28"/>
        </w:rPr>
        <w:t>внеплановых</w:t>
      </w:r>
      <w:r>
        <w:rPr>
          <w:sz w:val="28"/>
          <w:szCs w:val="28"/>
        </w:rPr>
        <w:t>)</w:t>
      </w:r>
      <w:r w:rsidRPr="00614CBD">
        <w:rPr>
          <w:sz w:val="28"/>
          <w:szCs w:val="28"/>
        </w:rPr>
        <w:t xml:space="preserve"> проверок </w:t>
      </w:r>
      <w:r>
        <w:rPr>
          <w:sz w:val="28"/>
          <w:szCs w:val="28"/>
        </w:rPr>
        <w:t xml:space="preserve">и мероприятий систематического наблюдения, а также по материалам радиочастотной службы </w:t>
      </w:r>
      <w:r w:rsidRPr="00614CBD">
        <w:rPr>
          <w:sz w:val="28"/>
          <w:szCs w:val="28"/>
        </w:rPr>
        <w:t xml:space="preserve">выявлено </w:t>
      </w:r>
      <w:r w:rsidRPr="001A1F02">
        <w:rPr>
          <w:sz w:val="28"/>
          <w:szCs w:val="28"/>
        </w:rPr>
        <w:t>143 нарушения обязательных требований в сфере связи, что на 62,5 % больше, чем в 1 квартале 2016 г.</w:t>
      </w:r>
    </w:p>
    <w:p w:rsidR="00F1162E" w:rsidRPr="008F5F2B" w:rsidRDefault="00F1162E" w:rsidP="00F1162E">
      <w:pPr>
        <w:ind w:firstLine="708"/>
        <w:jc w:val="both"/>
        <w:rPr>
          <w:sz w:val="28"/>
          <w:szCs w:val="28"/>
        </w:rPr>
      </w:pPr>
      <w:proofErr w:type="gramStart"/>
      <w:r w:rsidRPr="008F5F2B">
        <w:rPr>
          <w:sz w:val="28"/>
          <w:szCs w:val="28"/>
        </w:rPr>
        <w:t>Типовыми нарушениями, выявленными в ходе проведения проверок являются нарушения п. 1 ст. 24 Федерального закона от 07.07.2003 № 126-ФЗ «О связи» - использование радиочастотного спектра без соответствующего разрешения – 65 нарушений, что составляет 45,5 % от всех нарушений, выявленных в 1 квартале 2017 г. и п. 5 ст. 22 Федерального закона от 07.07.2003 № 126-ФЗ «О связи» - использование без регистрации радиоэлектронных средств и высокочастотных устройств</w:t>
      </w:r>
      <w:proofErr w:type="gramEnd"/>
      <w:r w:rsidRPr="008F5F2B">
        <w:rPr>
          <w:sz w:val="28"/>
          <w:szCs w:val="28"/>
        </w:rPr>
        <w:t xml:space="preserve"> гражданского назначения – 65 нарушений, что составляет 45,5 % от всех нарушений, выявленных </w:t>
      </w:r>
      <w:r w:rsidRPr="004A6DFB">
        <w:rPr>
          <w:sz w:val="28"/>
          <w:szCs w:val="28"/>
        </w:rPr>
        <w:t xml:space="preserve">в сфере связи </w:t>
      </w:r>
      <w:r w:rsidRPr="008F5F2B">
        <w:rPr>
          <w:sz w:val="28"/>
          <w:szCs w:val="28"/>
        </w:rPr>
        <w:t>в 1 квартале 2017 г.</w:t>
      </w:r>
    </w:p>
    <w:p w:rsidR="00F1162E" w:rsidRPr="00614CBD" w:rsidRDefault="00F1162E" w:rsidP="00F1162E">
      <w:pPr>
        <w:ind w:firstLine="708"/>
        <w:jc w:val="both"/>
        <w:rPr>
          <w:sz w:val="28"/>
          <w:szCs w:val="28"/>
        </w:rPr>
      </w:pPr>
      <w:r w:rsidRPr="00614CBD">
        <w:rPr>
          <w:sz w:val="28"/>
          <w:szCs w:val="28"/>
        </w:rPr>
        <w:t>Указанные нарушения допускаются операторами подвижной радиотелефонной связи, операторами связи, владельцами лицензий на оказание телематических услуг связи, юридическими и физическими лицами - пользователями РЭС (не владеющими лицензией (лицензиями) на осуществление деятельности в области оказания услуг связи) на территории Чувашской Республики.</w:t>
      </w:r>
    </w:p>
    <w:p w:rsidR="00F1162E" w:rsidRPr="00614CBD" w:rsidRDefault="00F1162E" w:rsidP="00F1162E">
      <w:pPr>
        <w:ind w:firstLine="708"/>
        <w:jc w:val="both"/>
        <w:rPr>
          <w:sz w:val="28"/>
          <w:szCs w:val="28"/>
        </w:rPr>
      </w:pPr>
      <w:r w:rsidRPr="00614CBD">
        <w:rPr>
          <w:sz w:val="28"/>
          <w:szCs w:val="28"/>
        </w:rPr>
        <w:t>При рассмотрении дел об административных правонарушениях, юридическим, физическим лицам и индивидуальным предпринимателям рекомендуется неукоснительно соблюдать требования Порядка рассмотрения материалов и принятия решений о выделении полос радиочастот, переоформлении разрешений на использование радиочастот или радиочастотных каналов.</w:t>
      </w:r>
    </w:p>
    <w:p w:rsidR="00136E95" w:rsidRDefault="00F1162E" w:rsidP="00F1162E">
      <w:pPr>
        <w:ind w:firstLine="708"/>
        <w:jc w:val="both"/>
        <w:rPr>
          <w:sz w:val="28"/>
          <w:szCs w:val="28"/>
          <w:highlight w:val="yellow"/>
        </w:rPr>
      </w:pPr>
      <w:r w:rsidRPr="00614CBD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ленте.</w:t>
      </w:r>
    </w:p>
    <w:p w:rsidR="00136E95" w:rsidRDefault="00136E95"/>
    <w:p w:rsidR="00136E95" w:rsidRDefault="00B21634" w:rsidP="00B21634">
      <w:pPr>
        <w:tabs>
          <w:tab w:val="left" w:pos="9072"/>
        </w:tabs>
        <w:jc w:val="center"/>
        <w:rPr>
          <w:sz w:val="28"/>
          <w:szCs w:val="28"/>
          <w:u w:val="single"/>
        </w:rPr>
      </w:pPr>
      <w:r w:rsidRPr="00025A2E">
        <w:rPr>
          <w:b/>
          <w:sz w:val="28"/>
          <w:szCs w:val="28"/>
          <w:u w:val="single"/>
        </w:rPr>
        <w:t>Типовые нарушения в сфере массовых коммуникаций и необходимые разъяснения для их недопущения.</w:t>
      </w:r>
    </w:p>
    <w:p w:rsidR="00136E95" w:rsidRDefault="00136E95" w:rsidP="00136E95">
      <w:pPr>
        <w:tabs>
          <w:tab w:val="left" w:pos="9072"/>
        </w:tabs>
        <w:jc w:val="center"/>
        <w:rPr>
          <w:sz w:val="28"/>
          <w:szCs w:val="28"/>
        </w:rPr>
      </w:pPr>
    </w:p>
    <w:p w:rsidR="00A81EDD" w:rsidRPr="00F03F62" w:rsidRDefault="00A81EDD" w:rsidP="00A81EDD">
      <w:pPr>
        <w:ind w:firstLine="709"/>
        <w:jc w:val="both"/>
        <w:rPr>
          <w:sz w:val="28"/>
          <w:szCs w:val="28"/>
        </w:rPr>
      </w:pPr>
      <w:r w:rsidRPr="00F03F62">
        <w:rPr>
          <w:sz w:val="28"/>
          <w:szCs w:val="28"/>
        </w:rPr>
        <w:t xml:space="preserve">В 1 квартале 2017 года Управлением в ходе проведения контрольно-надзорных мероприятий выявлено 37 нарушений в сфере массовых коммуникаций, что на 16 % больше, чем в 1 квартале 2016 г. </w:t>
      </w:r>
    </w:p>
    <w:p w:rsidR="00A81EDD" w:rsidRPr="00F03F62" w:rsidRDefault="00A81EDD" w:rsidP="00A81EDD">
      <w:pPr>
        <w:ind w:firstLine="709"/>
        <w:jc w:val="both"/>
        <w:rPr>
          <w:sz w:val="28"/>
          <w:szCs w:val="28"/>
        </w:rPr>
      </w:pPr>
      <w:r w:rsidRPr="00F03F62">
        <w:rPr>
          <w:sz w:val="28"/>
          <w:szCs w:val="28"/>
        </w:rPr>
        <w:t>Типовые нарушения, выявляемые в ходе проведения мероприятий:</w:t>
      </w:r>
    </w:p>
    <w:p w:rsidR="00A81EDD" w:rsidRPr="00F03F62" w:rsidRDefault="00A81EDD" w:rsidP="00A81EDD">
      <w:pPr>
        <w:ind w:firstLine="709"/>
        <w:jc w:val="both"/>
        <w:rPr>
          <w:sz w:val="28"/>
          <w:szCs w:val="28"/>
        </w:rPr>
      </w:pPr>
      <w:r w:rsidRPr="00F03F62">
        <w:rPr>
          <w:sz w:val="28"/>
          <w:szCs w:val="28"/>
        </w:rPr>
        <w:t>- нарушение</w:t>
      </w:r>
      <w:r w:rsidRPr="00F03F62">
        <w:t xml:space="preserve"> </w:t>
      </w:r>
      <w:r w:rsidRPr="00F03F62">
        <w:rPr>
          <w:sz w:val="28"/>
          <w:szCs w:val="28"/>
        </w:rPr>
        <w:t xml:space="preserve">ст. 15 Закона о СМИ: невыход СМИ в свет более года (что составляет </w:t>
      </w:r>
      <w:r>
        <w:rPr>
          <w:sz w:val="28"/>
          <w:szCs w:val="28"/>
        </w:rPr>
        <w:t>30</w:t>
      </w:r>
      <w:r w:rsidRPr="00F03F62">
        <w:rPr>
          <w:sz w:val="28"/>
          <w:szCs w:val="28"/>
        </w:rPr>
        <w:t>% от всех нарушений, выявленных в 1 квартале 201</w:t>
      </w:r>
      <w:r>
        <w:rPr>
          <w:sz w:val="28"/>
          <w:szCs w:val="28"/>
        </w:rPr>
        <w:t>7</w:t>
      </w:r>
      <w:r w:rsidRPr="00F03F62">
        <w:rPr>
          <w:sz w:val="28"/>
          <w:szCs w:val="28"/>
        </w:rPr>
        <w:t xml:space="preserve"> г.);</w:t>
      </w:r>
    </w:p>
    <w:p w:rsidR="00A81EDD" w:rsidRPr="00917571" w:rsidRDefault="00A81EDD" w:rsidP="00A81EDD">
      <w:pPr>
        <w:ind w:firstLine="709"/>
        <w:jc w:val="both"/>
        <w:rPr>
          <w:sz w:val="28"/>
          <w:szCs w:val="28"/>
        </w:rPr>
      </w:pPr>
      <w:r w:rsidRPr="00F03F62">
        <w:rPr>
          <w:sz w:val="28"/>
          <w:szCs w:val="28"/>
        </w:rPr>
        <w:t>- нарушение</w:t>
      </w:r>
      <w:r w:rsidRPr="00F03F62">
        <w:t xml:space="preserve"> </w:t>
      </w:r>
      <w:r w:rsidRPr="00F03F62">
        <w:rPr>
          <w:sz w:val="28"/>
          <w:szCs w:val="28"/>
        </w:rPr>
        <w:t>ст. 27 Закона о СМИ: выход в свет СМИ с неполными или неверными выходными данными (что составляет 21% от всех нарушений, выявленных в 1 квартале 2017 г.)</w:t>
      </w:r>
      <w:r w:rsidR="00917571">
        <w:rPr>
          <w:sz w:val="28"/>
          <w:szCs w:val="28"/>
        </w:rPr>
        <w:t>.</w:t>
      </w:r>
    </w:p>
    <w:p w:rsidR="00A81EDD" w:rsidRPr="00E867C3" w:rsidRDefault="00A81EDD" w:rsidP="00A81EDD">
      <w:pPr>
        <w:ind w:firstLine="709"/>
        <w:jc w:val="both"/>
        <w:rPr>
          <w:sz w:val="28"/>
          <w:szCs w:val="28"/>
        </w:rPr>
      </w:pPr>
      <w:r w:rsidRPr="00F03F62">
        <w:rPr>
          <w:sz w:val="28"/>
          <w:szCs w:val="28"/>
        </w:rPr>
        <w:t>Указанные выше нарушения</w:t>
      </w:r>
      <w:r w:rsidRPr="00E867C3">
        <w:rPr>
          <w:sz w:val="28"/>
          <w:szCs w:val="28"/>
        </w:rPr>
        <w:t xml:space="preserve"> допускаются редакциями (главными редакторами) средств массовой информации</w:t>
      </w:r>
      <w:r>
        <w:rPr>
          <w:sz w:val="28"/>
          <w:szCs w:val="28"/>
        </w:rPr>
        <w:t xml:space="preserve"> и вещательными организациями</w:t>
      </w:r>
      <w:r w:rsidRPr="00E867C3">
        <w:rPr>
          <w:sz w:val="28"/>
          <w:szCs w:val="28"/>
        </w:rPr>
        <w:t>.</w:t>
      </w:r>
    </w:p>
    <w:p w:rsidR="00A81EDD" w:rsidRPr="00E867C3" w:rsidRDefault="00A81EDD" w:rsidP="00A81EDD">
      <w:pPr>
        <w:ind w:firstLine="709"/>
        <w:jc w:val="both"/>
        <w:rPr>
          <w:sz w:val="28"/>
          <w:szCs w:val="28"/>
        </w:rPr>
      </w:pPr>
      <w:r w:rsidRPr="00E867C3">
        <w:rPr>
          <w:sz w:val="28"/>
          <w:szCs w:val="28"/>
        </w:rPr>
        <w:lastRenderedPageBreak/>
        <w:t>При возбуждении и рассмотрении дел об административных правонарушениях должностным лицам разъясняются требования законодательства в сфере массовых коммуникаций.</w:t>
      </w:r>
    </w:p>
    <w:p w:rsidR="00A81EDD" w:rsidRPr="00E867C3" w:rsidRDefault="00A81EDD" w:rsidP="00A81EDD">
      <w:pPr>
        <w:ind w:firstLine="709"/>
        <w:jc w:val="both"/>
        <w:rPr>
          <w:sz w:val="28"/>
          <w:szCs w:val="28"/>
        </w:rPr>
      </w:pPr>
      <w:r w:rsidRPr="00E867C3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ленте.</w:t>
      </w:r>
    </w:p>
    <w:p w:rsidR="00136E95" w:rsidRDefault="00A81EDD" w:rsidP="00A81EDD">
      <w:pPr>
        <w:ind w:firstLine="709"/>
        <w:jc w:val="both"/>
      </w:pPr>
      <w:r w:rsidRPr="00E867C3">
        <w:rPr>
          <w:sz w:val="28"/>
          <w:szCs w:val="28"/>
        </w:rPr>
        <w:t xml:space="preserve">Проводятся ежемесячно публичные мероприятия с приглашением представителей </w:t>
      </w:r>
      <w:r>
        <w:rPr>
          <w:sz w:val="28"/>
          <w:szCs w:val="28"/>
        </w:rPr>
        <w:t xml:space="preserve">редакций </w:t>
      </w:r>
      <w:r w:rsidRPr="00E867C3">
        <w:rPr>
          <w:sz w:val="28"/>
          <w:szCs w:val="28"/>
        </w:rPr>
        <w:t>средств массовой информации</w:t>
      </w:r>
      <w:r>
        <w:rPr>
          <w:sz w:val="28"/>
          <w:szCs w:val="28"/>
        </w:rPr>
        <w:t xml:space="preserve"> и вещательных организаций</w:t>
      </w:r>
      <w:r w:rsidRPr="00E867C3">
        <w:rPr>
          <w:sz w:val="28"/>
          <w:szCs w:val="28"/>
        </w:rPr>
        <w:t>, допустивших нарушения законодательства, с рассмотрением выявленного нарушения по каждому СМИ.</w:t>
      </w:r>
    </w:p>
    <w:sectPr w:rsidR="0013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95"/>
    <w:rsid w:val="00136E95"/>
    <w:rsid w:val="002F39B7"/>
    <w:rsid w:val="0035080F"/>
    <w:rsid w:val="006933B2"/>
    <w:rsid w:val="008D0728"/>
    <w:rsid w:val="00917571"/>
    <w:rsid w:val="009E71EA"/>
    <w:rsid w:val="00A81EDD"/>
    <w:rsid w:val="00A93D66"/>
    <w:rsid w:val="00B21634"/>
    <w:rsid w:val="00DC75E9"/>
    <w:rsid w:val="00F1162E"/>
    <w:rsid w:val="00F5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ШароновАА</cp:lastModifiedBy>
  <cp:revision>9</cp:revision>
  <dcterms:created xsi:type="dcterms:W3CDTF">2017-04-28T10:22:00Z</dcterms:created>
  <dcterms:modified xsi:type="dcterms:W3CDTF">2017-05-10T08:00:00Z</dcterms:modified>
</cp:coreProperties>
</file>