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B" w:rsidRPr="009F229B" w:rsidRDefault="009F229B" w:rsidP="009F229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29B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</w:t>
      </w:r>
      <w:proofErr w:type="spellStart"/>
      <w:r w:rsidRPr="009F229B">
        <w:rPr>
          <w:rFonts w:ascii="Times New Roman" w:hAnsi="Times New Roman" w:cs="Times New Roman"/>
          <w:b/>
          <w:i/>
          <w:sz w:val="28"/>
          <w:szCs w:val="28"/>
        </w:rPr>
        <w:t>Роскомнадзора</w:t>
      </w:r>
      <w:proofErr w:type="spellEnd"/>
      <w:r w:rsidRPr="009F229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9F229B">
        <w:rPr>
          <w:rFonts w:ascii="Times New Roman" w:hAnsi="Times New Roman" w:cs="Times New Roman"/>
          <w:b/>
          <w:i/>
          <w:sz w:val="28"/>
          <w:szCs w:val="28"/>
        </w:rPr>
        <w:t>Чувашской Республике - Чувашии</w:t>
      </w:r>
      <w:r w:rsidRPr="009F229B">
        <w:rPr>
          <w:rFonts w:ascii="Times New Roman" w:hAnsi="Times New Roman" w:cs="Times New Roman"/>
          <w:b/>
          <w:i/>
          <w:sz w:val="28"/>
          <w:szCs w:val="28"/>
        </w:rPr>
        <w:t xml:space="preserve"> предупреждает о</w:t>
      </w:r>
      <w:r w:rsidRPr="009F229B">
        <w:rPr>
          <w:rFonts w:ascii="Times New Roman" w:hAnsi="Times New Roman" w:cs="Times New Roman"/>
          <w:b/>
          <w:i/>
        </w:rPr>
        <w:t xml:space="preserve"> </w:t>
      </w:r>
      <w:r w:rsidRPr="009F229B">
        <w:rPr>
          <w:rFonts w:ascii="Times New Roman" w:hAnsi="Times New Roman" w:cs="Times New Roman"/>
          <w:b/>
          <w:i/>
          <w:sz w:val="28"/>
          <w:szCs w:val="28"/>
        </w:rPr>
        <w:t>НЕДОПУСТИМОСТИ ПОЛУЧЕНИЯ от физических и юридических лиц ПОДАРКОВ государственными гражданскими служащими в связи с выполнением ими служебных обязанностей</w:t>
      </w:r>
    </w:p>
    <w:p w:rsidR="009F229B" w:rsidRPr="009F229B" w:rsidRDefault="009F229B" w:rsidP="009F22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29B">
        <w:rPr>
          <w:rFonts w:ascii="Times New Roman" w:hAnsi="Times New Roman" w:cs="Times New Roman"/>
          <w:sz w:val="28"/>
          <w:szCs w:val="28"/>
        </w:rPr>
        <w:t>В соответствии с пунктом 6 части 1 статьи 17 Федерального закона от 27.07.2004 № 79-ФЗ «Государственной гражданской службе Российской Федерации» к запретам, связанным с гражданской службой, относится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proofErr w:type="gramEnd"/>
    </w:p>
    <w:p w:rsidR="009F229B" w:rsidRPr="009F229B" w:rsidRDefault="009F229B" w:rsidP="009F22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29B">
        <w:rPr>
          <w:rFonts w:ascii="Times New Roman" w:hAnsi="Times New Roman" w:cs="Times New Roman"/>
          <w:sz w:val="28"/>
          <w:szCs w:val="28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AB4FD9" w:rsidRPr="009F229B" w:rsidRDefault="009F229B" w:rsidP="009F229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9F229B">
        <w:rPr>
          <w:rFonts w:ascii="Times New Roman" w:hAnsi="Times New Roman" w:cs="Times New Roman"/>
          <w:sz w:val="28"/>
          <w:szCs w:val="28"/>
        </w:rPr>
        <w:t xml:space="preserve">Кроме того, должностным лицам не рекомендуется получать подарки или какие-либо иные </w:t>
      </w:r>
      <w:proofErr w:type="gramStart"/>
      <w:r w:rsidRPr="009F229B">
        <w:rPr>
          <w:rFonts w:ascii="Times New Roman" w:hAnsi="Times New Roman" w:cs="Times New Roman"/>
          <w:sz w:val="28"/>
          <w:szCs w:val="28"/>
        </w:rPr>
        <w:t>вознаграждения</w:t>
      </w:r>
      <w:proofErr w:type="gramEnd"/>
      <w:r w:rsidRPr="009F229B">
        <w:rPr>
          <w:rFonts w:ascii="Times New Roman" w:hAnsi="Times New Roman" w:cs="Times New Roman"/>
          <w:sz w:val="28"/>
          <w:szCs w:val="28"/>
        </w:rPr>
        <w:t xml:space="preserve">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управления. Прием таких подарков может их скомпрометировать и повлечь возникновение сомнений в их честности, беспристрастности и объективности</w:t>
      </w:r>
      <w:r w:rsidRPr="009F229B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B4FD9" w:rsidRPr="009F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9B"/>
    <w:rsid w:val="009F229B"/>
    <w:rsid w:val="00AB4FD9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2018-12-10T06:13:00Z</dcterms:created>
  <dcterms:modified xsi:type="dcterms:W3CDTF">2018-12-10T06:13:00Z</dcterms:modified>
</cp:coreProperties>
</file>