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9C9" w:rsidRPr="00EE7D4E" w:rsidRDefault="00125ABE">
      <w:pPr>
        <w:pStyle w:val="aa"/>
        <w:spacing w:beforeAutospacing="0" w:after="0" w:afterAutospacing="0"/>
        <w:ind w:firstLine="426"/>
        <w:jc w:val="both"/>
        <w:rPr>
          <w:rStyle w:val="a3"/>
          <w:b w:val="0"/>
          <w:color w:val="000000"/>
        </w:rPr>
      </w:pPr>
      <w:r w:rsidRPr="00F169C9">
        <w:rPr>
          <w:rStyle w:val="a3"/>
          <w:b w:val="0"/>
          <w:color w:val="000000"/>
        </w:rPr>
        <w:t xml:space="preserve">Управление Федеральной службы по надзору в сфере связи, информационных технологий и </w:t>
      </w:r>
      <w:r w:rsidRPr="00EE7D4E">
        <w:rPr>
          <w:rStyle w:val="a3"/>
          <w:b w:val="0"/>
          <w:color w:val="000000"/>
        </w:rPr>
        <w:t xml:space="preserve">массовых коммуникаций по Чувашской Республике – Чувашии объявляет конкурс на </w:t>
      </w:r>
      <w:r w:rsidR="00EE7D4E" w:rsidRPr="00EE7D4E">
        <w:rPr>
          <w:rStyle w:val="a3"/>
          <w:b w:val="0"/>
          <w:color w:val="000000"/>
        </w:rPr>
        <w:t xml:space="preserve">включение в кадровый резерв для </w:t>
      </w:r>
      <w:r w:rsidR="00F169C9" w:rsidRPr="00EE7D4E">
        <w:rPr>
          <w:rStyle w:val="a3"/>
          <w:b w:val="0"/>
          <w:color w:val="000000"/>
        </w:rPr>
        <w:t>з</w:t>
      </w:r>
      <w:r w:rsidRPr="00EE7D4E">
        <w:rPr>
          <w:rStyle w:val="a3"/>
          <w:b w:val="0"/>
          <w:color w:val="000000"/>
        </w:rPr>
        <w:t>амещени</w:t>
      </w:r>
      <w:r w:rsidR="00EE7D4E" w:rsidRPr="00EE7D4E">
        <w:rPr>
          <w:rStyle w:val="a3"/>
          <w:b w:val="0"/>
          <w:color w:val="000000"/>
        </w:rPr>
        <w:t>я</w:t>
      </w:r>
      <w:r w:rsidRPr="00EE7D4E">
        <w:rPr>
          <w:rStyle w:val="a3"/>
          <w:b w:val="0"/>
          <w:color w:val="000000"/>
        </w:rPr>
        <w:t xml:space="preserve"> вакантной должности федеральной государственной гражданской службы Российской Федерации</w:t>
      </w:r>
      <w:r w:rsidR="00F169C9" w:rsidRPr="00EE7D4E">
        <w:rPr>
          <w:rStyle w:val="a3"/>
          <w:b w:val="0"/>
          <w:color w:val="000000"/>
        </w:rPr>
        <w:t xml:space="preserve"> </w:t>
      </w:r>
    </w:p>
    <w:p w:rsidR="003060B3" w:rsidRPr="003060B3" w:rsidRDefault="00EE7D4E" w:rsidP="00EE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старшей группы должностей</w:t>
      </w:r>
    </w:p>
    <w:p w:rsidR="00EE7D4E" w:rsidRPr="00EE7D4E" w:rsidRDefault="00EE7D4E" w:rsidP="00EE7D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7D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отдела по защите прав субъектов персональных данных, надзора в сфере массовых коммуникаций и информационных технологий</w:t>
      </w: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proofErr w:type="gramStart"/>
      <w:r w:rsidRPr="00F169C9">
        <w:rPr>
          <w:color w:val="00000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  <w:proofErr w:type="gramEnd"/>
    </w:p>
    <w:p w:rsidR="00783477" w:rsidRPr="00F169C9" w:rsidRDefault="00783477">
      <w:pPr>
        <w:pStyle w:val="aa"/>
        <w:spacing w:beforeAutospacing="0" w:after="0" w:afterAutospacing="0"/>
        <w:ind w:firstLine="426"/>
        <w:jc w:val="both"/>
        <w:rPr>
          <w:rStyle w:val="a4"/>
          <w:b/>
          <w:bCs/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Квалификационные требования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Квалификационные требования, предъявляемые к претендентам:</w:t>
      </w:r>
    </w:p>
    <w:p w:rsidR="008166D2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-</w:t>
      </w:r>
      <w:r w:rsidR="008166D2">
        <w:rPr>
          <w:color w:val="000000"/>
        </w:rPr>
        <w:t> </w:t>
      </w:r>
      <w:r w:rsidR="00125ABE" w:rsidRPr="00F169C9">
        <w:rPr>
          <w:color w:val="000000"/>
        </w:rPr>
        <w:t>наличие высшего образования</w:t>
      </w:r>
      <w:r w:rsidR="008166D2" w:rsidRPr="008166D2">
        <w:t xml:space="preserve"> </w:t>
      </w:r>
      <w:r w:rsidR="008166D2" w:rsidRPr="008166D2">
        <w:rPr>
          <w:color w:val="000000"/>
        </w:rPr>
        <w:t>по направлениям подготовки (специальностям) профессионального образования «Государственное и муниципальное управление», «Юриспруденция», «Журналистика», «Телевидение», «</w:t>
      </w:r>
      <w:proofErr w:type="spellStart"/>
      <w:r w:rsidR="008166D2" w:rsidRPr="008166D2">
        <w:rPr>
          <w:color w:val="000000"/>
        </w:rPr>
        <w:t>Медиакоммуникации</w:t>
      </w:r>
      <w:proofErr w:type="spellEnd"/>
      <w:r w:rsidR="008166D2" w:rsidRPr="008166D2">
        <w:rPr>
          <w:color w:val="000000"/>
        </w:rPr>
        <w:t>», «Инфокоммуникационные технологии и системы связи», «Радиосвязь, радиовещание и телевидение», «Информационные системы и технологии», «Информационная безопасность» или иному направлению подготовки (специальности), для которого законодательством об образовании Российской Федерации установлено соответствие данным направлениям подготовки (специальностям)</w:t>
      </w:r>
      <w:r w:rsidR="008166D2">
        <w:rPr>
          <w:color w:val="000000"/>
        </w:rPr>
        <w:t>;</w:t>
      </w:r>
    </w:p>
    <w:p w:rsidR="00080F84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- б</w:t>
      </w:r>
      <w:r w:rsidR="00125ABE" w:rsidRPr="00F169C9">
        <w:rPr>
          <w:color w:val="000000"/>
        </w:rPr>
        <w:t xml:space="preserve">ез предъявления требований к стажу </w:t>
      </w:r>
      <w:r w:rsidRPr="00080F84">
        <w:rPr>
          <w:color w:val="000000"/>
        </w:rPr>
        <w:t>государственной гражданской службы</w:t>
      </w:r>
      <w:r>
        <w:rPr>
          <w:color w:val="000000"/>
        </w:rPr>
        <w:t> /</w:t>
      </w:r>
      <w:r w:rsidRPr="00080F84">
        <w:rPr>
          <w:color w:val="000000"/>
        </w:rPr>
        <w:t xml:space="preserve"> работы по специальности, направлению подготовки</w:t>
      </w:r>
      <w:r>
        <w:rPr>
          <w:color w:val="000000"/>
        </w:rPr>
        <w:t>;</w:t>
      </w:r>
    </w:p>
    <w:p w:rsidR="00783477" w:rsidRPr="00F169C9" w:rsidRDefault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>- </w:t>
      </w:r>
      <w:r w:rsidR="00125ABE" w:rsidRPr="00F169C9">
        <w:rPr>
          <w:color w:val="000000"/>
        </w:rPr>
        <w:t>знание и  практическое применение  профильных законодательных нормативных актов. Умение работать с базами данных и прикладными подпрограммами ведомственной информационной системы, системами межведомственного электронного взаимодействия, автоматизированной системой документооборота.  Умение квалифицированно провести экспертизу предоставленных заявителем документов, профессионально и в установленные сроки выполнять служебные поручения. Знание  и  непосредственное использование в работе правил служебной (деловой) переписки, делопроизводства и архивного дела. </w:t>
      </w:r>
    </w:p>
    <w:p w:rsidR="00080F84" w:rsidRDefault="00080F84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rStyle w:val="a4"/>
          <w:b/>
          <w:bCs/>
          <w:color w:val="000000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080F84" w:rsidRPr="00F169C9" w:rsidRDefault="00080F84" w:rsidP="00080F84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Конституция Российской Федерации;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Кодекс Российской Федерации об административных правонарушениях;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27.05.2003 № 58-ФЗ «О системе государственной службы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Федеральный закон от 27.07.2004 № 79-ФЗ «О государственной гражданской службе Российской Федерации»;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Федеральный закон 02.05.2006 № 59-ФЗ «О порядке рассмотрения обращений граждан Российской Федерации»; 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lastRenderedPageBreak/>
        <w:t>Федеральный закон от 25.12.2008 № 273-ФЗ «О противодействии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Федеральн</w:t>
      </w:r>
      <w:r w:rsidR="00D0065E">
        <w:rPr>
          <w:color w:val="000000"/>
        </w:rPr>
        <w:t>ый</w:t>
      </w:r>
      <w:r w:rsidRPr="00F169C9">
        <w:rPr>
          <w:color w:val="000000"/>
        </w:rPr>
        <w:t xml:space="preserve"> закон от 27.07.2006 № 152–ФЗ «О персональных данных»;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Российской Федерации от 19.05.2008 № 815 «О мерах по противодействию коррупции»;</w:t>
      </w:r>
    </w:p>
    <w:p w:rsidR="00080F84" w:rsidRPr="00F169C9" w:rsidRDefault="00080F84" w:rsidP="00080F8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080F84" w:rsidRPr="00F169C9" w:rsidRDefault="00080F84" w:rsidP="00080F8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Роскомнадзоре</w:t>
      </w:r>
      <w:proofErr w:type="spellEnd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утвержденно</w:t>
      </w:r>
      <w:r w:rsidR="00D006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Российской</w:t>
      </w:r>
      <w:r w:rsidR="00F07A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Федерации от 16.03.2009 № 228.</w:t>
      </w:r>
    </w:p>
    <w:p w:rsidR="00080F84" w:rsidRDefault="00080F84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b/>
          <w:i/>
          <w:color w:val="000000"/>
        </w:rPr>
      </w:pPr>
      <w:r w:rsidRPr="00F169C9">
        <w:rPr>
          <w:b/>
          <w:i/>
          <w:color w:val="000000"/>
        </w:rPr>
        <w:t>Описание должностных обязанностей: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1) </w:t>
      </w:r>
      <w:r w:rsidRPr="00080F84">
        <w:rPr>
          <w:color w:val="000000"/>
        </w:rPr>
        <w:tab/>
        <w:t>организация и проведение проверок по соблюдению законодательства Российской Федерации в сфере средств массовой информации и массовых коммуникаций;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2) </w:t>
      </w:r>
      <w:r w:rsidRPr="00080F84">
        <w:rPr>
          <w:color w:val="000000"/>
        </w:rPr>
        <w:tab/>
        <w:t>организация и проведение контроля и надзора за соблюдением лицензиатами лицензионных условий и требований в сфере: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телерадиовещания;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воспроизведения (изготовления экземпляров) аудиовизуальных произведений и фонограмм на любых видах носителей;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3) </w:t>
      </w:r>
      <w:r w:rsidRPr="00080F84">
        <w:rPr>
          <w:color w:val="000000"/>
        </w:rPr>
        <w:tab/>
        <w:t>регистрация СМИ и ведение реестра СМИ, зарегистрированных Управлением;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4) </w:t>
      </w:r>
      <w:r w:rsidRPr="00080F84">
        <w:rPr>
          <w:color w:val="000000"/>
        </w:rPr>
        <w:tab/>
        <w:t>организация и проведение мониторинга средств массовой информации, распространяющихся на подведомственной территории;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5) </w:t>
      </w:r>
      <w:r w:rsidRPr="00080F84">
        <w:rPr>
          <w:color w:val="000000"/>
        </w:rPr>
        <w:tab/>
        <w:t xml:space="preserve">использование Единой информационной системы </w:t>
      </w:r>
      <w:proofErr w:type="spellStart"/>
      <w:r w:rsidRPr="00080F84">
        <w:rPr>
          <w:color w:val="000000"/>
        </w:rPr>
        <w:t>Роскомнадзора</w:t>
      </w:r>
      <w:proofErr w:type="spellEnd"/>
      <w:r w:rsidRPr="00080F84">
        <w:rPr>
          <w:color w:val="000000"/>
        </w:rPr>
        <w:t xml:space="preserve"> (ЕИС) для формирования результатов мероприятий контроля и внесение установленным порядком сведений (информации) в Единую информационную систему </w:t>
      </w:r>
      <w:proofErr w:type="spellStart"/>
      <w:r w:rsidRPr="00080F84">
        <w:rPr>
          <w:color w:val="000000"/>
        </w:rPr>
        <w:t>Роскомнадзора</w:t>
      </w:r>
      <w:proofErr w:type="spellEnd"/>
      <w:r w:rsidRPr="00080F84">
        <w:rPr>
          <w:color w:val="000000"/>
        </w:rPr>
        <w:t xml:space="preserve"> (ЕИС): 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проведенном мониторинге средств массовой информации, распространяющихся на территории Нижегородской области;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результатах систематического наблюдения в сфере телерадиовещания и средств массовой информации;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в установленном порядке;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- о рассмотренных обращениях (жалобах) физических и юридических лиц.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6) </w:t>
      </w:r>
      <w:r w:rsidRPr="00080F84">
        <w:rPr>
          <w:color w:val="000000"/>
        </w:rPr>
        <w:tab/>
        <w:t>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080F84">
        <w:rPr>
          <w:color w:val="000000"/>
        </w:rPr>
        <w:t xml:space="preserve">7) </w:t>
      </w:r>
      <w:r w:rsidRPr="00080F84">
        <w:rPr>
          <w:color w:val="000000"/>
        </w:rPr>
        <w:tab/>
        <w:t>проведении анализа результатов мониторинга средств массовой информации, распространяющихся на подведомственной территории и, на его основе, подготовка предложений по предупреждению и устранению выявленных нарушений в сфере средств массовой информации и массовых коммуникаций;</w:t>
      </w:r>
      <w:proofErr w:type="gramEnd"/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8) </w:t>
      </w:r>
      <w:r w:rsidRPr="00080F84">
        <w:rPr>
          <w:color w:val="000000"/>
        </w:rPr>
        <w:tab/>
        <w:t xml:space="preserve">подготовка информации, для размещения на </w:t>
      </w:r>
      <w:proofErr w:type="gramStart"/>
      <w:r w:rsidRPr="00080F84">
        <w:rPr>
          <w:color w:val="000000"/>
        </w:rPr>
        <w:t>интернет-странице</w:t>
      </w:r>
      <w:proofErr w:type="gramEnd"/>
      <w:r w:rsidRPr="00080F84">
        <w:rPr>
          <w:color w:val="000000"/>
        </w:rPr>
        <w:t xml:space="preserve"> Управления интернет-портала </w:t>
      </w:r>
      <w:proofErr w:type="spellStart"/>
      <w:r w:rsidRPr="00080F84">
        <w:rPr>
          <w:color w:val="000000"/>
        </w:rPr>
        <w:t>Роскомнадзора</w:t>
      </w:r>
      <w:proofErr w:type="spellEnd"/>
      <w:r w:rsidRPr="00080F84">
        <w:rPr>
          <w:color w:val="000000"/>
        </w:rPr>
        <w:t>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 xml:space="preserve">9) </w:t>
      </w:r>
      <w:r w:rsidRPr="00080F84">
        <w:rPr>
          <w:color w:val="000000"/>
        </w:rPr>
        <w:tab/>
        <w:t>оформление результатов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lastRenderedPageBreak/>
        <w:t>10)</w:t>
      </w:r>
      <w:r>
        <w:rPr>
          <w:color w:val="000000"/>
        </w:rPr>
        <w:t> </w:t>
      </w:r>
      <w:r w:rsidRPr="00080F84">
        <w:rPr>
          <w:color w:val="000000"/>
        </w:rPr>
        <w:t>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11)</w:t>
      </w:r>
      <w:r>
        <w:rPr>
          <w:color w:val="000000"/>
        </w:rPr>
        <w:t> </w:t>
      </w:r>
      <w:r w:rsidRPr="00080F84">
        <w:rPr>
          <w:color w:val="000000"/>
        </w:rPr>
        <w:t>подготовка материалов для формирования административных исковых заявлений о приостановлении деятельности СМИ, о признании свидетельства о регистрации СМИ недействительным, о привлечении к административной ответственности юридических и/или должностных лиц, о вынесении предупреждений;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12)</w:t>
      </w:r>
      <w:r>
        <w:rPr>
          <w:color w:val="000000"/>
        </w:rPr>
        <w:t> </w:t>
      </w:r>
      <w:r w:rsidRPr="00080F84">
        <w:rPr>
          <w:color w:val="000000"/>
        </w:rPr>
        <w:t>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дел, подготовка установленным порядком проектов служебных записок на выдачу доверенностей;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13)</w:t>
      </w:r>
      <w:r>
        <w:rPr>
          <w:color w:val="000000"/>
        </w:rPr>
        <w:t> </w:t>
      </w:r>
      <w:r w:rsidRPr="00080F84">
        <w:rPr>
          <w:color w:val="000000"/>
        </w:rPr>
        <w:t>подготовка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14)</w:t>
      </w:r>
      <w:r>
        <w:rPr>
          <w:color w:val="000000"/>
        </w:rPr>
        <w:t> </w:t>
      </w:r>
      <w:r w:rsidRPr="00080F84">
        <w:rPr>
          <w:color w:val="000000"/>
        </w:rPr>
        <w:t>обеспечение сохранности документов, находящихся на рассмотрении;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15)</w:t>
      </w:r>
      <w:r>
        <w:rPr>
          <w:color w:val="000000"/>
        </w:rPr>
        <w:t> </w:t>
      </w:r>
      <w:r w:rsidRPr="00080F84">
        <w:rPr>
          <w:color w:val="000000"/>
        </w:rPr>
        <w:t>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 w:rsidR="00080F84" w:rsidRP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16)</w:t>
      </w:r>
      <w:r>
        <w:rPr>
          <w:color w:val="000000"/>
        </w:rPr>
        <w:t> </w:t>
      </w:r>
      <w:r w:rsidRPr="00080F84">
        <w:rPr>
          <w:color w:val="000000"/>
        </w:rPr>
        <w:t>выполнение служебных поручений руководителя, заместителя руководителя и начальника отдела Управления, данных в пределах полномочий, установленных законодательством Российской Федерации;</w:t>
      </w:r>
    </w:p>
    <w:p w:rsidR="00080F84" w:rsidRDefault="00080F84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80F84">
        <w:rPr>
          <w:color w:val="000000"/>
        </w:rPr>
        <w:t>17)</w:t>
      </w:r>
      <w:r>
        <w:rPr>
          <w:color w:val="000000"/>
        </w:rPr>
        <w:t> </w:t>
      </w:r>
      <w:r w:rsidRPr="00080F84">
        <w:rPr>
          <w:color w:val="000000"/>
        </w:rPr>
        <w:t>по поручению начальника и заместителя отдела выполнение обязанности иного гражданского служащего на период его отсутствия.</w:t>
      </w:r>
    </w:p>
    <w:p w:rsidR="000543B9" w:rsidRDefault="000543B9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0543B9" w:rsidRPr="000543B9" w:rsidRDefault="000543B9" w:rsidP="000543B9">
      <w:pPr>
        <w:widowControl w:val="0"/>
        <w:autoSpaceDE w:val="0"/>
        <w:autoSpaceDN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Граждански</w:t>
      </w: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й служащий старшей группы должностей </w:t>
      </w:r>
      <w:r w:rsidR="003060B3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меет права, установленные </w:t>
      </w:r>
      <w:hyperlink r:id="rId6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статьей 14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от 27 июля 2004 г. № 79-ФЗ «О государственной гражданской службе Российской Федерации», Трудовым </w:t>
      </w:r>
      <w:hyperlink r:id="rId7" w:history="1">
        <w:r w:rsidRPr="000543B9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Федерации, служебным распорядком Управления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- Чувашии, регламентом </w:t>
      </w:r>
      <w:proofErr w:type="spellStart"/>
      <w:r w:rsidRPr="000543B9">
        <w:rPr>
          <w:rFonts w:ascii="Times New Roman" w:eastAsia="Times New Roman" w:hAnsi="Times New Roman" w:cs="Times New Roman"/>
          <w:sz w:val="24"/>
          <w:szCs w:val="24"/>
        </w:rPr>
        <w:t>Роскомнадзора</w:t>
      </w:r>
      <w:proofErr w:type="spellEnd"/>
      <w:r w:rsidRPr="000543B9">
        <w:rPr>
          <w:rFonts w:ascii="Times New Roman" w:eastAsia="Times New Roman" w:hAnsi="Times New Roman" w:cs="Times New Roman"/>
          <w:sz w:val="24"/>
          <w:szCs w:val="24"/>
        </w:rPr>
        <w:t xml:space="preserve">. В пределах своей компетенции он наделен также следующими правами, необходимыми для реализации должностных обязанностей: 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принимать решения в соответствии с должностными обязанностями;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представлять Управление по вопросам, относящимся к его компетенции, готовить проекты приказов по вопросам, входящим в его компетенцию;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знакомиться с проектами решений руководства Управления, касающимися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вносить на рассмотрение начальнику отдела предложения по улучшению деятельности отдела;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визировать документы в пределах своей компетенции;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запрашивать по поручению руководства у руководителей структурных подразделений и специалистов Управления информацию и документы, необходимые для выполнения должностных обязанностей;</w:t>
      </w:r>
    </w:p>
    <w:p w:rsidR="000543B9" w:rsidRPr="000543B9" w:rsidRDefault="000543B9" w:rsidP="000543B9">
      <w:pPr>
        <w:numPr>
          <w:ilvl w:val="0"/>
          <w:numId w:val="1"/>
        </w:numPr>
        <w:spacing w:after="0" w:line="240" w:lineRule="auto"/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0543B9">
        <w:rPr>
          <w:rFonts w:ascii="Times New Roman" w:eastAsia="Times New Roman" w:hAnsi="Times New Roman" w:cs="Times New Roman"/>
          <w:sz w:val="24"/>
          <w:szCs w:val="24"/>
          <w:lang w:bidi="en-US"/>
        </w:rPr>
        <w:t>получать в установленном порядке от государственных органов, предприятий, учреждений, организаций, независимо от формы собственности, граждан и общественных объединений информацию, документы по вопросам, относящимся к сфере деятельности Управления;</w:t>
      </w:r>
    </w:p>
    <w:p w:rsidR="000543B9" w:rsidRP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участвовать в установленном порядке в работе конференций, совещаний, семинаров и других мероприятий по вопросам, относящимся к компетенции отдела;</w:t>
      </w:r>
    </w:p>
    <w:p w:rsidR="000543B9" w:rsidRDefault="000543B9" w:rsidP="000543B9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43B9">
        <w:rPr>
          <w:rFonts w:ascii="Times New Roman" w:eastAsia="Times New Roman" w:hAnsi="Times New Roman" w:cs="Times New Roman"/>
          <w:sz w:val="24"/>
          <w:szCs w:val="24"/>
        </w:rPr>
        <w:t>и иные права, предусмотренные законодательством Российской Федерации.</w:t>
      </w:r>
    </w:p>
    <w:p w:rsidR="000543B9" w:rsidRDefault="000543B9" w:rsidP="0005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B9" w:rsidRPr="000543B9" w:rsidRDefault="000543B9" w:rsidP="000543B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543B9" w:rsidRDefault="000543B9" w:rsidP="000543B9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proofErr w:type="gramStart"/>
      <w:r w:rsidRPr="000543B9">
        <w:rPr>
          <w:color w:val="000000"/>
        </w:rPr>
        <w:lastRenderedPageBreak/>
        <w:t xml:space="preserve">Гражданский служащий старшей группы должностей </w:t>
      </w:r>
      <w:r w:rsidR="003060B3">
        <w:rPr>
          <w:color w:val="000000"/>
        </w:rPr>
        <w:t>в</w:t>
      </w:r>
      <w:bookmarkStart w:id="0" w:name="_GoBack"/>
      <w:bookmarkEnd w:id="0"/>
      <w:r w:rsidRPr="000543B9">
        <w:rPr>
          <w:color w:val="000000"/>
        </w:rPr>
        <w:t xml:space="preserve"> соответствии с Федеральным </w:t>
      </w:r>
      <w:hyperlink r:id="rId8" w:history="1">
        <w:r w:rsidRPr="000543B9">
          <w:rPr>
            <w:rStyle w:val="ad"/>
          </w:rPr>
          <w:t>законом</w:t>
        </w:r>
      </w:hyperlink>
      <w:r w:rsidRPr="000543B9">
        <w:rPr>
          <w:color w:val="000000"/>
        </w:rPr>
        <w:t xml:space="preserve"> от 27 июля 2004 г. № 79-ФЗ «О государственной гражданской службе Российской Федерации», служебным распорядком </w:t>
      </w:r>
      <w:proofErr w:type="spellStart"/>
      <w:r w:rsidRPr="000543B9">
        <w:rPr>
          <w:color w:val="000000"/>
        </w:rPr>
        <w:t>Роскомнадзора</w:t>
      </w:r>
      <w:proofErr w:type="spellEnd"/>
      <w:r w:rsidRPr="000543B9">
        <w:rPr>
          <w:color w:val="000000"/>
        </w:rPr>
        <w:t xml:space="preserve"> и иными правовыми актами обязан исполнять должностные обязанности добросовестно и на высоком профессиональном уровне, показывать личный пример соблюдения требований к служебному поведению, ограничений, запретов, исполнения обязанностей гражданского служащего и других обязательств, взятых на себя в</w:t>
      </w:r>
      <w:proofErr w:type="gramEnd"/>
      <w:r w:rsidRPr="000543B9">
        <w:rPr>
          <w:color w:val="000000"/>
        </w:rPr>
        <w:t xml:space="preserve"> </w:t>
      </w:r>
      <w:proofErr w:type="gramStart"/>
      <w:r w:rsidRPr="000543B9">
        <w:rPr>
          <w:color w:val="000000"/>
        </w:rPr>
        <w:t>связи</w:t>
      </w:r>
      <w:proofErr w:type="gramEnd"/>
      <w:r w:rsidRPr="000543B9">
        <w:rPr>
          <w:color w:val="000000"/>
        </w:rPr>
        <w:t xml:space="preserve"> </w:t>
      </w:r>
      <w:proofErr w:type="gramStart"/>
      <w:r w:rsidRPr="000543B9">
        <w:rPr>
          <w:color w:val="000000"/>
        </w:rPr>
        <w:t>с поступлением</w:t>
      </w:r>
      <w:proofErr w:type="gramEnd"/>
      <w:r w:rsidRPr="000543B9">
        <w:rPr>
          <w:color w:val="000000"/>
        </w:rPr>
        <w:t xml:space="preserve"> на гражданскую службу.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Гражданский служащий в соответствии со статьей 9 Федерального закона от 25 декабря 2008  г. № 273-ФЗ «О противодействии коррупции» обязан уведомлять представителя нанимателя,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При обработке персональных данных гражданский служащий обязан принимать необходимые меры или обеспечивать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543B9" w:rsidRPr="000543B9" w:rsidRDefault="000543B9" w:rsidP="000543B9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  <w:r w:rsidRPr="000543B9">
        <w:rPr>
          <w:color w:val="000000"/>
        </w:rPr>
        <w:t>Гражданский служащий</w:t>
      </w:r>
      <w:r>
        <w:rPr>
          <w:color w:val="000000"/>
        </w:rPr>
        <w:t xml:space="preserve"> </w:t>
      </w:r>
      <w:r w:rsidRPr="000543B9">
        <w:rPr>
          <w:color w:val="000000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0543B9" w:rsidRDefault="000543B9" w:rsidP="00080F84">
      <w:pPr>
        <w:pStyle w:val="aa"/>
        <w:spacing w:beforeAutospacing="0" w:after="0" w:afterAutospacing="0"/>
        <w:ind w:firstLine="425"/>
        <w:jc w:val="both"/>
        <w:rPr>
          <w:color w:val="000000"/>
        </w:rPr>
      </w:pPr>
    </w:p>
    <w:p w:rsidR="00783477" w:rsidRPr="00F169C9" w:rsidRDefault="00125ABE">
      <w:pPr>
        <w:pStyle w:val="aa"/>
        <w:spacing w:beforeAutospacing="0" w:after="0" w:afterAutospacing="0"/>
        <w:ind w:firstLine="426"/>
        <w:jc w:val="both"/>
        <w:rPr>
          <w:i/>
          <w:color w:val="000000"/>
        </w:rPr>
      </w:pPr>
      <w:r w:rsidRPr="00F169C9">
        <w:rPr>
          <w:i/>
          <w:color w:val="000000"/>
        </w:rPr>
        <w:t> </w:t>
      </w:r>
      <w:r w:rsidR="009255F4">
        <w:rPr>
          <w:rStyle w:val="a3"/>
          <w:i/>
          <w:color w:val="000000"/>
        </w:rPr>
        <w:t>Д</w:t>
      </w:r>
      <w:r w:rsidRPr="00F169C9">
        <w:rPr>
          <w:rStyle w:val="a3"/>
          <w:i/>
          <w:color w:val="000000"/>
        </w:rPr>
        <w:t>енежное содержание федерального гражданского служащего состоит </w:t>
      </w:r>
      <w:proofErr w:type="gramStart"/>
      <w:r w:rsidRPr="00F169C9">
        <w:rPr>
          <w:rStyle w:val="a3"/>
          <w:i/>
          <w:color w:val="000000"/>
        </w:rPr>
        <w:t>из</w:t>
      </w:r>
      <w:proofErr w:type="gramEnd"/>
      <w:r w:rsidRPr="00F169C9">
        <w:rPr>
          <w:rStyle w:val="a3"/>
          <w:i/>
          <w:color w:val="000000"/>
        </w:rPr>
        <w:t>:</w:t>
      </w:r>
    </w:p>
    <w:p w:rsidR="00783477" w:rsidRPr="00F169C9" w:rsidRDefault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месячного </w:t>
      </w:r>
      <w:r w:rsidR="00125ABE" w:rsidRPr="00F169C9">
        <w:rPr>
          <w:color w:val="000000"/>
        </w:rPr>
        <w:t>оклада</w:t>
      </w:r>
      <w:r>
        <w:rPr>
          <w:color w:val="000000"/>
        </w:rPr>
        <w:t xml:space="preserve"> в соответствии с замещаемой должностью (должностного оклада)</w:t>
      </w:r>
      <w:r w:rsidR="00125ABE" w:rsidRPr="00F169C9">
        <w:rPr>
          <w:color w:val="000000"/>
        </w:rPr>
        <w:t>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оклада за классный чин;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ежемесячного денежного поощрения;</w:t>
      </w:r>
    </w:p>
    <w:p w:rsidR="009255F4" w:rsidRPr="00F169C9" w:rsidRDefault="009255F4" w:rsidP="009255F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выслугу лет на государственной гражданской службе;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ежемесячной надбавки к должностному окладу за особые условия государственной гражданской службы;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единовременной выплаты при предоставлении ежегодного оплачиваемого отпуска.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</w:p>
    <w:p w:rsidR="00D0065E" w:rsidRDefault="00D0065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>
        <w:rPr>
          <w:color w:val="000000"/>
        </w:rPr>
        <w:t xml:space="preserve">Примерный размер денежного содержания - от </w:t>
      </w:r>
      <w:r w:rsidR="00C80E6C">
        <w:rPr>
          <w:color w:val="000000"/>
        </w:rPr>
        <w:t>11265 р. до 12472 р</w:t>
      </w:r>
      <w:r w:rsidR="00EE7D4E">
        <w:rPr>
          <w:color w:val="000000"/>
        </w:rPr>
        <w:t>.</w:t>
      </w:r>
      <w:r w:rsidR="00C80E6C">
        <w:rPr>
          <w:color w:val="000000"/>
        </w:rPr>
        <w:t xml:space="preserve"> 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</w:t>
      </w:r>
      <w:r w:rsidR="00C80E6C">
        <w:rPr>
          <w:color w:val="000000"/>
        </w:rPr>
        <w:t> </w:t>
      </w:r>
      <w:r w:rsidRPr="00F169C9">
        <w:rPr>
          <w:color w:val="000000"/>
        </w:rPr>
        <w:t>79-ФЗ «О государственной гражданской службе Российской Федерации».</w:t>
      </w:r>
    </w:p>
    <w:p w:rsidR="00783477" w:rsidRPr="00F169C9" w:rsidRDefault="00125ABE" w:rsidP="00D8227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hAnsi="Times New Roman" w:cs="Times New Roman"/>
          <w:sz w:val="24"/>
          <w:szCs w:val="24"/>
        </w:rPr>
        <w:br w:type="page"/>
      </w:r>
      <w:r w:rsidRPr="00F169C9">
        <w:rPr>
          <w:rStyle w:val="a4"/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Для участия в конкурсе претенденту необходимо представить следующие документы: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</w:pPr>
      <w:r w:rsidRPr="00F169C9">
        <w:rPr>
          <w:color w:val="000000"/>
        </w:rPr>
        <w:t>а) </w:t>
      </w:r>
      <w:hyperlink r:id="rId9">
        <w:r w:rsidRPr="00F169C9">
          <w:rPr>
            <w:rStyle w:val="-"/>
            <w:color w:val="29A5DC"/>
          </w:rPr>
          <w:t>личное заявление</w:t>
        </w:r>
      </w:hyperlink>
      <w:r w:rsidRPr="00F169C9">
        <w:rPr>
          <w:color w:val="000000"/>
        </w:rPr>
        <w:t>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заполненную и подписанную </w:t>
      </w:r>
      <w:hyperlink r:id="rId10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анкету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енной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Правительством Российской Федерации, с фотографи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г)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документы, подтверждающие необходимое профессиональное образование, квалификацию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 w:rsidR="00C614AE" w:rsidRP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стаж работы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копию трудовой книжки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или иные документы, подтверждающие трудовую (служебную) деятельность гражданина;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копии документов о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образовании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 квалификации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месту работы (службы);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001-ГС/у);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е)</w:t>
      </w:r>
      <w:r w:rsidRPr="00F169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hyperlink r:id="rId11">
        <w:r w:rsidRPr="00F169C9">
          <w:rPr>
            <w:rStyle w:val="-"/>
            <w:rFonts w:ascii="Times New Roman" w:eastAsia="Times New Roman" w:hAnsi="Times New Roman" w:cs="Times New Roman"/>
            <w:color w:val="29A5DC"/>
            <w:sz w:val="24"/>
            <w:szCs w:val="24"/>
          </w:rPr>
          <w:t>справка о доходах, расходах</w:t>
        </w:r>
      </w:hyperlink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, об имуществе и обязательствах имущественного характера (форма утверждена Указом Президента РФ от 23.06.2014 № 460);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ж)</w:t>
      </w:r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2" w:history="1">
        <w:r w:rsidR="00214215"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с</w:t>
        </w:r>
        <w:r w:rsidRPr="00214215">
          <w:rPr>
            <w:rStyle w:val="ad"/>
            <w:rFonts w:ascii="Times New Roman" w:eastAsia="Times New Roman" w:hAnsi="Times New Roman" w:cs="Times New Roman"/>
            <w:color w:val="00B0F0"/>
            <w:sz w:val="24"/>
            <w:szCs w:val="24"/>
          </w:rPr>
          <w:t>ведения об адресах сайтов и (или) страниц сайтов</w:t>
        </w:r>
      </w:hyperlink>
      <w:r w:rsidR="002142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.12.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2016 № 2867-р)</w:t>
      </w:r>
    </w:p>
    <w:p w:rsidR="00783477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з) иные документы, предусмотренные Федеральным законом от 27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>.07.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2004</w:t>
      </w:r>
      <w:r w:rsidR="00C6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C614AE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</w:t>
      </w:r>
      <w:r w:rsidR="00111D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представляются в государственный орган гражданином (гражданским служащим) лично, посредством направления по почте или в электронном виде с использованием государственной информационной системы в области государственной службы. </w:t>
      </w:r>
    </w:p>
    <w:p w:rsidR="00111D21" w:rsidRPr="00F169C9" w:rsidRDefault="00125ABE" w:rsidP="00111D21">
      <w:pPr>
        <w:pStyle w:val="aa"/>
        <w:spacing w:beforeAutospacing="0" w:after="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>  </w:t>
      </w:r>
      <w:r w:rsidR="00111D21" w:rsidRPr="00F169C9">
        <w:rPr>
          <w:color w:val="00000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</w:t>
      </w:r>
      <w:r w:rsidR="00111D21">
        <w:rPr>
          <w:color w:val="000000"/>
        </w:rPr>
        <w:t>ю</w:t>
      </w:r>
      <w:r w:rsidR="00111D21" w:rsidRPr="00F169C9">
        <w:rPr>
          <w:color w:val="000000"/>
        </w:rPr>
        <w:t xml:space="preserve">тся основанием для отказа гражданину </w:t>
      </w:r>
      <w:r w:rsidR="00111D21">
        <w:rPr>
          <w:color w:val="000000"/>
        </w:rPr>
        <w:t xml:space="preserve">(гражданскому служащему) </w:t>
      </w:r>
      <w:r w:rsidR="00111D21" w:rsidRPr="00F169C9">
        <w:rPr>
          <w:color w:val="000000"/>
        </w:rPr>
        <w:t>в их приеме.</w:t>
      </w:r>
    </w:p>
    <w:p w:rsidR="00783477" w:rsidRPr="00F169C9" w:rsidRDefault="00125ABE">
      <w:pPr>
        <w:pStyle w:val="aa"/>
        <w:spacing w:before="115" w:beforeAutospacing="0" w:after="115" w:afterAutospacing="0"/>
        <w:ind w:firstLine="426"/>
        <w:jc w:val="both"/>
        <w:rPr>
          <w:rStyle w:val="a4"/>
          <w:b/>
          <w:bCs/>
          <w:color w:val="000000"/>
        </w:rPr>
      </w:pPr>
      <w:r w:rsidRPr="00F169C9">
        <w:rPr>
          <w:rStyle w:val="a4"/>
          <w:b/>
          <w:bCs/>
          <w:color w:val="000000"/>
        </w:rPr>
        <w:t>Конкурс проводится в два этапа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color w:val="000000"/>
        </w:rPr>
      </w:pPr>
      <w:r w:rsidRPr="00E37114">
        <w:rPr>
          <w:rStyle w:val="a4"/>
          <w:bCs/>
          <w:i w:val="0"/>
          <w:color w:val="000000"/>
        </w:rPr>
        <w:t xml:space="preserve">Конкурс проводится в два этапа 1 этап – прием и рассмотрение документов, 2 этап – </w:t>
      </w:r>
      <w:r>
        <w:rPr>
          <w:rStyle w:val="a4"/>
          <w:bCs/>
          <w:i w:val="0"/>
          <w:color w:val="000000"/>
        </w:rPr>
        <w:t>о</w:t>
      </w:r>
      <w:r w:rsidRPr="00F169C9">
        <w:rPr>
          <w:color w:val="000000"/>
        </w:rPr>
        <w:t>ценка профессиональных и личностных качеств методом тестирования и индивидуального собеседования</w:t>
      </w:r>
      <w:r>
        <w:rPr>
          <w:color w:val="000000"/>
        </w:rPr>
        <w:t>.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lastRenderedPageBreak/>
        <w:t>Те</w:t>
      </w:r>
      <w:proofErr w:type="gramStart"/>
      <w:r w:rsidRPr="00E37114">
        <w:rPr>
          <w:rStyle w:val="a4"/>
          <w:bCs/>
          <w:i w:val="0"/>
          <w:color w:val="000000"/>
        </w:rPr>
        <w:t>ст вкл</w:t>
      </w:r>
      <w:proofErr w:type="gramEnd"/>
      <w:r w:rsidRPr="00E37114">
        <w:rPr>
          <w:rStyle w:val="a4"/>
          <w:bCs/>
          <w:i w:val="0"/>
          <w:color w:val="000000"/>
        </w:rPr>
        <w:t xml:space="preserve">ючает в себя задания для оценки уровня владения претендентами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СМИ и массовых коммуникаций.  Тесты для самопроверки можно пройти на сайте Министерства труда и социальной защиты Российской Федерации: </w:t>
      </w:r>
      <w:hyperlink r:id="rId13" w:history="1">
        <w:r w:rsidRPr="00147D2C">
          <w:rPr>
            <w:rStyle w:val="ad"/>
            <w:bCs/>
          </w:rPr>
          <w:t>https://rosmintrud.ru/testing/default/view/1</w:t>
        </w:r>
      </w:hyperlink>
      <w:r w:rsidRPr="00E37114">
        <w:rPr>
          <w:rStyle w:val="a4"/>
          <w:bCs/>
          <w:i w:val="0"/>
          <w:color w:val="000000"/>
        </w:rPr>
        <w:t xml:space="preserve"> </w:t>
      </w:r>
    </w:p>
    <w:p w:rsidR="00E37114" w:rsidRDefault="00E37114">
      <w:pPr>
        <w:pStyle w:val="aa"/>
        <w:spacing w:before="115" w:beforeAutospacing="0" w:after="115" w:afterAutospacing="0"/>
        <w:ind w:firstLine="426"/>
        <w:jc w:val="both"/>
        <w:rPr>
          <w:rStyle w:val="a4"/>
          <w:bCs/>
          <w:i w:val="0"/>
          <w:color w:val="000000"/>
        </w:rPr>
      </w:pPr>
      <w:r w:rsidRPr="00E37114">
        <w:rPr>
          <w:rStyle w:val="a4"/>
          <w:bCs/>
          <w:i w:val="0"/>
          <w:color w:val="000000"/>
        </w:rPr>
        <w:t>Индивидуальное собеседование с претендентами проводится членами конкурсной комиссии для определения их профессионального уровня.</w:t>
      </w:r>
    </w:p>
    <w:p w:rsidR="00783477" w:rsidRPr="00F169C9" w:rsidRDefault="00125ABE">
      <w:pPr>
        <w:pStyle w:val="aa"/>
        <w:spacing w:before="150" w:beforeAutospacing="0" w:after="150" w:afterAutospacing="0"/>
        <w:ind w:firstLine="426"/>
        <w:jc w:val="both"/>
        <w:rPr>
          <w:color w:val="000000"/>
        </w:rPr>
      </w:pPr>
      <w:r w:rsidRPr="00F169C9">
        <w:rPr>
          <w:color w:val="000000"/>
        </w:rPr>
        <w:t xml:space="preserve">Документы принимаются </w:t>
      </w:r>
      <w:r w:rsidR="00E37114" w:rsidRPr="00F169C9">
        <w:rPr>
          <w:color w:val="000000"/>
        </w:rPr>
        <w:t xml:space="preserve">с </w:t>
      </w:r>
      <w:r w:rsidR="00EE7D4E">
        <w:rPr>
          <w:color w:val="000000"/>
        </w:rPr>
        <w:t xml:space="preserve">24 мая по 13 июня </w:t>
      </w:r>
      <w:r w:rsidR="00E37114" w:rsidRPr="00F169C9">
        <w:rPr>
          <w:color w:val="000000"/>
        </w:rPr>
        <w:t>201</w:t>
      </w:r>
      <w:r w:rsidR="00E37114">
        <w:rPr>
          <w:color w:val="000000"/>
        </w:rPr>
        <w:t>9</w:t>
      </w:r>
      <w:r w:rsidR="00E37114" w:rsidRPr="00F169C9">
        <w:rPr>
          <w:color w:val="000000"/>
        </w:rPr>
        <w:t xml:space="preserve"> года </w:t>
      </w:r>
      <w:r w:rsidRPr="00F169C9">
        <w:rPr>
          <w:color w:val="000000"/>
        </w:rPr>
        <w:t>в рабочие дни с 8.00-12.00, 12.45-17.00 (в пятницу до 15.45)</w:t>
      </w:r>
      <w:r w:rsidR="00E37114">
        <w:rPr>
          <w:color w:val="000000"/>
        </w:rPr>
        <w:t>, выходные дни – суббота, воскресенье.</w:t>
      </w:r>
    </w:p>
    <w:p w:rsidR="006126D5" w:rsidRDefault="00125ABE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Почтовый адрес: 428020, Чувашская Республика, </w:t>
      </w:r>
    </w:p>
    <w:p w:rsidR="00783477" w:rsidRPr="00F169C9" w:rsidRDefault="006126D5" w:rsidP="006126D5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г. Чебоксары, ул. Ф. Гладкова, д.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Телефоны: (8352)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709-100, 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(8352) </w:t>
      </w: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709-110</w:t>
      </w:r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 электронной почты: </w:t>
      </w:r>
      <w:hyperlink r:id="rId14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rsoc21@rkn.gov.ru</w:t>
        </w:r>
      </w:hyperlink>
    </w:p>
    <w:p w:rsidR="00783477" w:rsidRPr="00F169C9" w:rsidRDefault="00125AB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Веб-сайт: </w:t>
      </w:r>
      <w:hyperlink r:id="rId15"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http://21.r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kn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.</w:t>
        </w:r>
        <w:proofErr w:type="spellStart"/>
        <w:r w:rsidRPr="00F169C9">
          <w:rPr>
            <w:rStyle w:val="-"/>
            <w:rFonts w:ascii="Times New Roman" w:eastAsia="Times New Roman" w:hAnsi="Times New Roman" w:cs="Times New Roman"/>
            <w:sz w:val="24"/>
            <w:szCs w:val="24"/>
          </w:rPr>
          <w:t>ru</w:t>
        </w:r>
        <w:proofErr w:type="spellEnd"/>
      </w:hyperlink>
    </w:p>
    <w:p w:rsidR="00783477" w:rsidRPr="00F169C9" w:rsidRDefault="00125AB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Контактное лицо: </w:t>
      </w:r>
      <w:proofErr w:type="spellStart"/>
      <w:r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фонина</w:t>
      </w:r>
      <w:proofErr w:type="spellEnd"/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Людмила Валериевна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телефон </w:t>
      </w:r>
      <w:r w:rsidR="00E37114" w:rsidRP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(8352) 709-110</w:t>
      </w:r>
      <w:r w:rsidR="00E3711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83477" w:rsidRPr="00F169C9" w:rsidRDefault="00C614AE">
      <w:pPr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Предполагаемая дата проведения конкурса – </w:t>
      </w:r>
      <w:r w:rsidR="00EE7D4E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половина </w:t>
      </w:r>
      <w:r w:rsidR="00EE7D4E">
        <w:rPr>
          <w:rFonts w:ascii="Times New Roman" w:eastAsia="Times New Roman" w:hAnsi="Times New Roman" w:cs="Times New Roman"/>
          <w:color w:val="000000"/>
          <w:sz w:val="24"/>
          <w:szCs w:val="24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2019 года. Заседание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конкурсной комиссии состоится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по адресу: Чебоксары, ул. Ф. Гладкова, д. 7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» в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Управлени</w:t>
      </w:r>
      <w:r w:rsidR="006126D5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125ABE" w:rsidRPr="00F169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sectPr w:rsidR="00783477" w:rsidRPr="00F169C9" w:rsidSect="00D0065E">
      <w:pgSz w:w="11906" w:h="16838"/>
      <w:pgMar w:top="1134" w:right="850" w:bottom="1134" w:left="1701" w:header="0" w:footer="0" w:gutter="0"/>
      <w:pgNumType w:start="2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01"/>
    <w:family w:val="swiss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F2546"/>
    <w:multiLevelType w:val="hybridMultilevel"/>
    <w:tmpl w:val="52E6B008"/>
    <w:lvl w:ilvl="0" w:tplc="30E298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477"/>
    <w:rsid w:val="000543B9"/>
    <w:rsid w:val="00080F84"/>
    <w:rsid w:val="00111D21"/>
    <w:rsid w:val="00125ABE"/>
    <w:rsid w:val="00177884"/>
    <w:rsid w:val="00214215"/>
    <w:rsid w:val="00240041"/>
    <w:rsid w:val="003060B3"/>
    <w:rsid w:val="00341EFE"/>
    <w:rsid w:val="003771F8"/>
    <w:rsid w:val="004F15EE"/>
    <w:rsid w:val="005A1D4D"/>
    <w:rsid w:val="006126D5"/>
    <w:rsid w:val="00783477"/>
    <w:rsid w:val="007D177A"/>
    <w:rsid w:val="008166D2"/>
    <w:rsid w:val="0089048D"/>
    <w:rsid w:val="009255F4"/>
    <w:rsid w:val="00927933"/>
    <w:rsid w:val="00BC15BC"/>
    <w:rsid w:val="00C614AE"/>
    <w:rsid w:val="00C80E6C"/>
    <w:rsid w:val="00D0065E"/>
    <w:rsid w:val="00D8227C"/>
    <w:rsid w:val="00E37114"/>
    <w:rsid w:val="00EE7D4E"/>
    <w:rsid w:val="00F07AA0"/>
    <w:rsid w:val="00F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7E00"/>
    <w:rPr>
      <w:b/>
      <w:bCs/>
    </w:rPr>
  </w:style>
  <w:style w:type="character" w:styleId="a4">
    <w:name w:val="Emphasis"/>
    <w:basedOn w:val="a0"/>
    <w:uiPriority w:val="20"/>
    <w:qFormat/>
    <w:rsid w:val="009A7E00"/>
    <w:rPr>
      <w:i/>
      <w:iCs/>
    </w:rPr>
  </w:style>
  <w:style w:type="character" w:customStyle="1" w:styleId="-">
    <w:name w:val="Интернет-ссылка"/>
    <w:basedOn w:val="a0"/>
    <w:uiPriority w:val="99"/>
    <w:unhideWhenUsed/>
    <w:rsid w:val="009A7E0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7B7659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Normal (Web)"/>
    <w:basedOn w:val="a"/>
    <w:uiPriority w:val="99"/>
    <w:unhideWhenUsed/>
    <w:qFormat/>
    <w:rsid w:val="009A7E0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77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71F8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E37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4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3B4A1877AAE8A45CB6D16B6EBEA76A89EB2CE732201B7A0D0DD2D8C2q9x1G" TargetMode="External"/><Relationship Id="rId13" Type="http://schemas.openxmlformats.org/officeDocument/2006/relationships/hyperlink" Target="https://rosmintrud.ru/testing/default/view/1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56B4ACBDD9F9560F0C2A72DF094557E1B0057FD8809B9D57F8396F592M1dFQ" TargetMode="External"/><Relationship Id="rId12" Type="http://schemas.openxmlformats.org/officeDocument/2006/relationships/hyperlink" Target="https://21.rkn.gov.ru/docs/21/svedeniya_saity.rt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6B4ACBDD9F9560F0C2A72DF094557E1B005FFE8C0FB9D57F8396F5921F2DDE12EADDAC40FA9813MCdDQ" TargetMode="External"/><Relationship Id="rId11" Type="http://schemas.openxmlformats.org/officeDocument/2006/relationships/hyperlink" Target="https://21.rkn.gov.ru/docs/21/spravka_dohod_rashod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21.rkn.gov.ru/" TargetMode="External"/><Relationship Id="rId10" Type="http://schemas.openxmlformats.org/officeDocument/2006/relationships/hyperlink" Target="https://21.rkn.gov.ru/docs/21/anketa_27.03.2019.r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21.rkn.gov.ru/docs/21/zajavlenie_na_konkurs.rtf" TargetMode="External"/><Relationship Id="rId14" Type="http://schemas.openxmlformats.org/officeDocument/2006/relationships/hyperlink" Target="mailto:rsoc21@rk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2430</Words>
  <Characters>13855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Лёха</dc:creator>
  <cp:lastModifiedBy>ПК</cp:lastModifiedBy>
  <cp:revision>4</cp:revision>
  <cp:lastPrinted>2019-05-24T09:22:00Z</cp:lastPrinted>
  <dcterms:created xsi:type="dcterms:W3CDTF">2019-05-24T09:04:00Z</dcterms:created>
  <dcterms:modified xsi:type="dcterms:W3CDTF">2019-05-24T09:22:00Z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